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8DA8" w14:textId="77777777" w:rsidR="00266E6B" w:rsidRPr="00266E6B" w:rsidRDefault="00B43CD9" w:rsidP="00F54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9280BDF" w14:textId="77777777" w:rsidR="00266E6B" w:rsidRPr="00266E6B" w:rsidRDefault="007D74F8" w:rsidP="0009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66E6B" w:rsidRPr="0026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C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5C3970" w14:textId="77777777" w:rsidR="00266E6B" w:rsidRPr="00266E6B" w:rsidRDefault="007D74F8" w:rsidP="0009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A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66E6B" w:rsidRPr="00266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14:paraId="0D1445D9" w14:textId="77777777" w:rsidR="00266E6B" w:rsidRPr="00266E6B" w:rsidRDefault="007D74F8" w:rsidP="0009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66E6B" w:rsidRPr="0026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5DC8463C" w14:textId="77777777" w:rsidR="00266E6B" w:rsidRPr="00266E6B" w:rsidRDefault="007D74F8" w:rsidP="0009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66E6B" w:rsidRPr="00266E6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«Тигильский муниципальный район»</w:t>
      </w:r>
    </w:p>
    <w:p w14:paraId="673B52AC" w14:textId="77777777" w:rsidR="00266E6B" w:rsidRPr="00266E6B" w:rsidRDefault="007D74F8" w:rsidP="0009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1D5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33DD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F1D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213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33D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F1D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21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DF7962" w14:textId="77777777" w:rsidR="00266E6B" w:rsidRPr="00266E6B" w:rsidRDefault="00266E6B" w:rsidP="00266E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4089D5" w14:textId="77777777" w:rsidR="00266E6B" w:rsidRPr="00266E6B" w:rsidRDefault="00266E6B" w:rsidP="00266E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F47310" w14:textId="77777777" w:rsidR="00266E6B" w:rsidRPr="00266E6B" w:rsidRDefault="00266E6B" w:rsidP="00266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F1FFB" w14:textId="77777777" w:rsidR="00F54D6A" w:rsidRDefault="00F54D6A" w:rsidP="00772EB9">
      <w:pPr>
        <w:spacing w:after="0" w:line="240" w:lineRule="auto"/>
        <w:ind w:left="567" w:hanging="14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3AA9AB3" w14:textId="77777777" w:rsidR="00F54D6A" w:rsidRDefault="00F54D6A" w:rsidP="003F1D53">
      <w:pPr>
        <w:spacing w:after="0" w:line="240" w:lineRule="auto"/>
        <w:ind w:left="567" w:right="-144" w:hanging="14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FDBFE9" w14:textId="77777777" w:rsidR="00F54D6A" w:rsidRDefault="00F54D6A" w:rsidP="00772EB9">
      <w:pPr>
        <w:spacing w:after="0" w:line="240" w:lineRule="auto"/>
        <w:ind w:left="567" w:hanging="14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BB82349" w14:textId="77777777" w:rsidR="00F54D6A" w:rsidRDefault="00F54D6A" w:rsidP="00772EB9">
      <w:pPr>
        <w:spacing w:after="0" w:line="240" w:lineRule="auto"/>
        <w:ind w:left="567" w:hanging="14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22E98F6" w14:textId="77777777" w:rsidR="00542134" w:rsidRDefault="00542134" w:rsidP="00772EB9">
      <w:pPr>
        <w:spacing w:after="0" w:line="240" w:lineRule="auto"/>
        <w:ind w:left="567" w:hanging="14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AEEF82" w14:textId="77777777" w:rsidR="00F54D6A" w:rsidRDefault="00F54D6A" w:rsidP="00772EB9">
      <w:pPr>
        <w:spacing w:after="0" w:line="240" w:lineRule="auto"/>
        <w:ind w:left="567" w:hanging="14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271569" w14:textId="77777777" w:rsidR="007D74F8" w:rsidRPr="00266E6B" w:rsidRDefault="007D74F8" w:rsidP="00772EB9">
      <w:pPr>
        <w:spacing w:after="0" w:line="240" w:lineRule="auto"/>
        <w:ind w:left="567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D260C" w14:textId="77777777" w:rsidR="00266E6B" w:rsidRPr="0047412A" w:rsidRDefault="00266E6B" w:rsidP="00772EB9">
      <w:pPr>
        <w:shd w:val="clear" w:color="auto" w:fill="FFFFFF"/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47412A">
        <w:rPr>
          <w:rFonts w:ascii="Times New Roman" w:eastAsia="Times New Roman" w:hAnsi="Times New Roman" w:cs="Times New Roman"/>
          <w:b/>
          <w:spacing w:val="7"/>
          <w:position w:val="4"/>
          <w:sz w:val="32"/>
          <w:szCs w:val="32"/>
          <w:lang w:eastAsia="ru-RU"/>
        </w:rPr>
        <w:t>Муниципальная Программа</w:t>
      </w:r>
      <w:r w:rsidRPr="004741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26599073" w14:textId="77777777" w:rsidR="00266E6B" w:rsidRPr="0047412A" w:rsidRDefault="00266E6B" w:rsidP="00772EB9">
      <w:pPr>
        <w:shd w:val="clear" w:color="auto" w:fill="FFFFFF"/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7412A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 xml:space="preserve">  </w:t>
      </w:r>
      <w:r w:rsidRPr="00474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47412A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Обеспечение</w:t>
      </w:r>
      <w:r w:rsidR="006C2EFF" w:rsidRPr="0047412A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 xml:space="preserve"> </w:t>
      </w:r>
      <w:r w:rsidRPr="0047412A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 xml:space="preserve">общественного порядка,  противодействие преступности, </w:t>
      </w:r>
      <w:r w:rsidRPr="004741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Pr="0047412A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 xml:space="preserve"> </w:t>
      </w:r>
      <w:r w:rsidRPr="00474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правонарушений, преступлений, наркомании,  экстремизма и терроризма  на территории  Тигильского муниципального района»</w:t>
      </w:r>
    </w:p>
    <w:p w14:paraId="55074971" w14:textId="77777777" w:rsidR="00266E6B" w:rsidRPr="0047412A" w:rsidRDefault="00266E6B" w:rsidP="00266E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39960B3" w14:textId="77777777" w:rsidR="00266E6B" w:rsidRPr="0047412A" w:rsidRDefault="00266E6B" w:rsidP="00266E6B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F7509" w14:textId="77777777" w:rsidR="00266E6B" w:rsidRPr="0047412A" w:rsidRDefault="00266E6B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9DB73" w14:textId="77777777" w:rsidR="00266E6B" w:rsidRPr="0047412A" w:rsidRDefault="00266E6B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483F3" w14:textId="77777777" w:rsidR="00266E6B" w:rsidRPr="0047412A" w:rsidRDefault="00266E6B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6CB74" w14:textId="77777777" w:rsidR="00266E6B" w:rsidRPr="0047412A" w:rsidRDefault="00266E6B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81A99" w14:textId="77777777" w:rsidR="00266E6B" w:rsidRPr="0047412A" w:rsidRDefault="00266E6B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14A47" w14:textId="77777777" w:rsidR="00266E6B" w:rsidRPr="0047412A" w:rsidRDefault="00266E6B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B78CF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67025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91833" w14:textId="77777777" w:rsidR="00F54D6A" w:rsidRPr="0047412A" w:rsidRDefault="00F54D6A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257CA" w14:textId="77777777" w:rsidR="00F54D6A" w:rsidRPr="0047412A" w:rsidRDefault="00F54D6A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E8C38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5FDC9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5DFC4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60A38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2B9AB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9BF38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9A8F9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44C4C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FD28E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D6E5A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F213B" w14:textId="77777777" w:rsidR="00291CAA" w:rsidRPr="0047412A" w:rsidRDefault="00291CAA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A8033" w14:textId="77777777" w:rsidR="00452CCE" w:rsidRPr="0047412A" w:rsidRDefault="00452CCE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4CBA2" w14:textId="77777777" w:rsidR="00266E6B" w:rsidRPr="0047412A" w:rsidRDefault="00266E6B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Тигиль</w:t>
      </w:r>
    </w:p>
    <w:p w14:paraId="0CC4C965" w14:textId="77777777" w:rsidR="00B43CD9" w:rsidRPr="0047412A" w:rsidRDefault="0041605F" w:rsidP="00266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</w:p>
    <w:p w14:paraId="746ED576" w14:textId="77777777" w:rsidR="0041605F" w:rsidRPr="0047412A" w:rsidRDefault="0041605F" w:rsidP="00266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0023" w14:textId="77777777" w:rsidR="006449B4" w:rsidRPr="0047412A" w:rsidRDefault="00F6353C" w:rsidP="0054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6449B4" w:rsidRPr="0047412A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14:paraId="2A1223CB" w14:textId="77777777" w:rsidR="00BE6278" w:rsidRPr="0047412A" w:rsidRDefault="00BE6278" w:rsidP="0054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3FDDD" w14:textId="77777777" w:rsidR="0056084D" w:rsidRPr="0047412A" w:rsidRDefault="0056084D" w:rsidP="0056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4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общественного порядка,  противодействие преступности, </w:t>
      </w:r>
      <w:r w:rsidRPr="0047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74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правонарушений, преступлений, наркомании,  экстремизма и терроризма  на территории Тигильского муниципального района» </w:t>
      </w:r>
    </w:p>
    <w:p w14:paraId="6F5EB5F7" w14:textId="77777777" w:rsidR="006449B4" w:rsidRPr="0047412A" w:rsidRDefault="0056084D" w:rsidP="005608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47412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6449B4" w:rsidRPr="0047412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(далее - Программа)</w:t>
      </w:r>
    </w:p>
    <w:p w14:paraId="1F77A4CA" w14:textId="77777777" w:rsidR="006449B4" w:rsidRPr="0047412A" w:rsidRDefault="006449B4" w:rsidP="00644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6662"/>
      </w:tblGrid>
      <w:tr w:rsidR="006449B4" w:rsidRPr="0047412A" w14:paraId="60063910" w14:textId="77777777" w:rsidTr="006449B4">
        <w:trPr>
          <w:trHeight w:val="509"/>
        </w:trPr>
        <w:tc>
          <w:tcPr>
            <w:tcW w:w="3098" w:type="dxa"/>
          </w:tcPr>
          <w:p w14:paraId="4BF9AE20" w14:textId="77777777" w:rsidR="006449B4" w:rsidRPr="0047412A" w:rsidRDefault="006449B4" w:rsidP="005C1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C19E8" w:rsidRPr="00474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14:paraId="4499EC2C" w14:textId="77777777" w:rsidR="006449B4" w:rsidRPr="0047412A" w:rsidRDefault="006449B4" w:rsidP="00422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общественного порядка,  противодействие преступности, </w:t>
            </w:r>
            <w:r w:rsidRPr="00474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74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правонарушений, преступлений,  наркомании, экстремизма и терроризма  на территории  Тигильского муниципального района  </w:t>
            </w:r>
          </w:p>
        </w:tc>
      </w:tr>
      <w:tr w:rsidR="005C19E8" w:rsidRPr="0047412A" w14:paraId="4A6423AB" w14:textId="77777777" w:rsidTr="006449B4">
        <w:trPr>
          <w:trHeight w:val="509"/>
        </w:trPr>
        <w:tc>
          <w:tcPr>
            <w:tcW w:w="3098" w:type="dxa"/>
          </w:tcPr>
          <w:p w14:paraId="69C7F5EC" w14:textId="77777777" w:rsidR="005C19E8" w:rsidRPr="0047412A" w:rsidRDefault="005C19E8" w:rsidP="00644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Подпрограммы, входящие в Программу</w:t>
            </w:r>
          </w:p>
        </w:tc>
        <w:tc>
          <w:tcPr>
            <w:tcW w:w="6662" w:type="dxa"/>
          </w:tcPr>
          <w:p w14:paraId="37325A24" w14:textId="77777777" w:rsidR="005C19E8" w:rsidRPr="0047412A" w:rsidRDefault="005C19E8" w:rsidP="005C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«Профилактика правонарушений и преступлений» (далее - Подпрограмма 1);  </w:t>
            </w:r>
          </w:p>
          <w:p w14:paraId="21B8F723" w14:textId="77777777" w:rsidR="005C19E8" w:rsidRPr="0047412A" w:rsidRDefault="005C19E8" w:rsidP="005C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74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наркомании  и токсикомании»</w:t>
            </w: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(далее - Подпрограмма 2);</w:t>
            </w:r>
          </w:p>
          <w:p w14:paraId="4FEDCE4F" w14:textId="77777777" w:rsidR="005C19E8" w:rsidRPr="0047412A" w:rsidRDefault="005C19E8" w:rsidP="005C1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«Профилактика  экстремизма и терроризма»</w:t>
            </w:r>
          </w:p>
          <w:p w14:paraId="7110894F" w14:textId="77777777" w:rsidR="005C19E8" w:rsidRPr="0047412A" w:rsidRDefault="0047412A" w:rsidP="005C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Подпрограмма 3</w:t>
            </w:r>
            <w:r w:rsidR="005C19E8"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22708906" w14:textId="77777777" w:rsidR="005C19E8" w:rsidRPr="0047412A" w:rsidRDefault="0047412A" w:rsidP="005C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«Повышение безопасности дорожного движения»</w:t>
            </w:r>
          </w:p>
          <w:p w14:paraId="52455F41" w14:textId="77777777" w:rsidR="005C19E8" w:rsidRPr="0047412A" w:rsidRDefault="0047412A" w:rsidP="00083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Подпрограмма </w:t>
            </w:r>
            <w:r w:rsidR="0008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449B4" w:rsidRPr="0047412A" w14:paraId="5212E8CE" w14:textId="77777777" w:rsidTr="006449B4">
        <w:trPr>
          <w:trHeight w:val="483"/>
        </w:trPr>
        <w:tc>
          <w:tcPr>
            <w:tcW w:w="3098" w:type="dxa"/>
          </w:tcPr>
          <w:p w14:paraId="7EB935E7" w14:textId="77777777" w:rsidR="006449B4" w:rsidRPr="0047412A" w:rsidRDefault="00900AA2" w:rsidP="0090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662" w:type="dxa"/>
          </w:tcPr>
          <w:p w14:paraId="2255D681" w14:textId="77777777" w:rsidR="006449B4" w:rsidRPr="0047412A" w:rsidRDefault="006449B4" w:rsidP="006449B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«Тигильский муниципальный район»</w:t>
            </w:r>
          </w:p>
        </w:tc>
      </w:tr>
      <w:tr w:rsidR="006449B4" w:rsidRPr="0047412A" w14:paraId="7BFD3FD7" w14:textId="77777777" w:rsidTr="006449B4">
        <w:trPr>
          <w:trHeight w:val="483"/>
        </w:trPr>
        <w:tc>
          <w:tcPr>
            <w:tcW w:w="3098" w:type="dxa"/>
          </w:tcPr>
          <w:p w14:paraId="3A7A0DCA" w14:textId="77777777" w:rsidR="006449B4" w:rsidRPr="0047412A" w:rsidRDefault="00B94A94" w:rsidP="0047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6449B4"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9B4" w:rsidRPr="0047412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14:paraId="776FC7E2" w14:textId="77777777" w:rsidR="006449B4" w:rsidRPr="0047412A" w:rsidRDefault="006449B4" w:rsidP="006449B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«Тигильский муниципальный район»</w:t>
            </w:r>
          </w:p>
          <w:p w14:paraId="16543093" w14:textId="77777777" w:rsidR="00BB0052" w:rsidRPr="0047412A" w:rsidRDefault="00BB0052" w:rsidP="00BB005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молодежной политики и спорта администрации муниципального образования «Тигильский муниципальный район»;</w:t>
            </w:r>
          </w:p>
          <w:p w14:paraId="36D83A77" w14:textId="77777777" w:rsidR="00BB0052" w:rsidRPr="0047412A" w:rsidRDefault="00BB0052" w:rsidP="00BB005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администрации муниципального образования «Тигильский муниципальный район»;</w:t>
            </w:r>
          </w:p>
          <w:p w14:paraId="2047B083" w14:textId="77777777" w:rsidR="00BB0052" w:rsidRPr="0047412A" w:rsidRDefault="00BB0052" w:rsidP="00BB005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 в Тигильском муниципальном районе;</w:t>
            </w:r>
          </w:p>
          <w:p w14:paraId="794B5DCA" w14:textId="0EF6F623" w:rsidR="00BB0052" w:rsidRPr="0047412A" w:rsidRDefault="00BB0052" w:rsidP="00BB005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 и ЧС, профилактике терроризма и экстремизма администрации муниципального образования «Тигильский муниципальный район»;</w:t>
            </w:r>
          </w:p>
          <w:p w14:paraId="5B5A042B" w14:textId="77777777" w:rsidR="00BB0052" w:rsidRPr="0047412A" w:rsidRDefault="00BB0052" w:rsidP="00BB005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№ 14 Корякского МО МВД России (по согласованию);</w:t>
            </w:r>
          </w:p>
          <w:p w14:paraId="275ED424" w14:textId="77777777" w:rsidR="00BB0052" w:rsidRPr="0047412A" w:rsidRDefault="00BB0052" w:rsidP="0047412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«Т</w:t>
            </w:r>
            <w:r w:rsidR="00FC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игильская РБ» (по согласованию)</w:t>
            </w:r>
          </w:p>
        </w:tc>
      </w:tr>
      <w:tr w:rsidR="006449B4" w:rsidRPr="0047412A" w14:paraId="42E229BF" w14:textId="77777777" w:rsidTr="006449B4">
        <w:trPr>
          <w:trHeight w:val="483"/>
        </w:trPr>
        <w:tc>
          <w:tcPr>
            <w:tcW w:w="3098" w:type="dxa"/>
          </w:tcPr>
          <w:p w14:paraId="3D872859" w14:textId="77777777" w:rsidR="006449B4" w:rsidRPr="0047412A" w:rsidRDefault="00115040" w:rsidP="0047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6449B4"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74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9B4" w:rsidRPr="0047412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14:paraId="0523A0F2" w14:textId="77777777" w:rsidR="006449B4" w:rsidRPr="0047412A" w:rsidRDefault="006449B4" w:rsidP="0047412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 муниципальный район»</w:t>
            </w:r>
          </w:p>
        </w:tc>
      </w:tr>
      <w:tr w:rsidR="006449B4" w:rsidRPr="0047412A" w14:paraId="0F511743" w14:textId="77777777" w:rsidTr="006449B4">
        <w:trPr>
          <w:trHeight w:val="513"/>
        </w:trPr>
        <w:tc>
          <w:tcPr>
            <w:tcW w:w="3098" w:type="dxa"/>
          </w:tcPr>
          <w:p w14:paraId="79686950" w14:textId="77777777" w:rsidR="006449B4" w:rsidRPr="0047412A" w:rsidRDefault="00BB0052" w:rsidP="0047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74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9B4" w:rsidRPr="0047412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14:paraId="359D159A" w14:textId="77777777" w:rsidR="00900AA2" w:rsidRDefault="00900AA2" w:rsidP="00B0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6449B4"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безопасности граждан</w:t>
            </w:r>
            <w:r w:rsidR="009730BD"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Тигильского</w:t>
            </w:r>
            <w:r w:rsidR="00B52A96"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9730BD"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449B4"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снижения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преступлений и правонарушений;</w:t>
            </w:r>
          </w:p>
          <w:p w14:paraId="66529261" w14:textId="77777777" w:rsidR="00B074C2" w:rsidRPr="0047412A" w:rsidRDefault="00B074C2" w:rsidP="00B0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43F4"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масштабов 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потребления наркотических средств и психотропных веществ, потребления алкогольной продукции населением и снижение уровня заболеваем</w:t>
            </w:r>
            <w:r w:rsidR="00900AA2">
              <w:rPr>
                <w:rFonts w:ascii="Times New Roman" w:hAnsi="Times New Roman" w:cs="Times New Roman"/>
                <w:sz w:val="24"/>
                <w:szCs w:val="24"/>
              </w:rPr>
              <w:t>ости наркоманией и алкоголизмом;</w:t>
            </w:r>
          </w:p>
          <w:p w14:paraId="08C6807D" w14:textId="77777777" w:rsidR="0045563C" w:rsidRDefault="00900AA2" w:rsidP="0045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AA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="0045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путем снижения уровня преступлений и 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324"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экстремистской и террористической направле</w:t>
            </w:r>
            <w:r w:rsidR="0045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нности, формирование толерантного сознания и поведения;</w:t>
            </w:r>
          </w:p>
          <w:p w14:paraId="423BE871" w14:textId="77777777" w:rsidR="00A45259" w:rsidRPr="0047412A" w:rsidRDefault="00900AA2" w:rsidP="0045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63C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количества дорожно-транспортных происшествий с пострадавшими и повышение уровня правового воспитания  участников </w:t>
            </w:r>
            <w:r w:rsidR="00E569A1" w:rsidRPr="0047412A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</w:tr>
      <w:tr w:rsidR="00B52A96" w:rsidRPr="0047412A" w14:paraId="6682566B" w14:textId="77777777" w:rsidTr="006449B4">
        <w:trPr>
          <w:trHeight w:val="513"/>
        </w:trPr>
        <w:tc>
          <w:tcPr>
            <w:tcW w:w="3098" w:type="dxa"/>
          </w:tcPr>
          <w:p w14:paraId="34F62182" w14:textId="77777777" w:rsidR="00B52A96" w:rsidRPr="0047412A" w:rsidRDefault="00B52A96" w:rsidP="0047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474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14:paraId="61704C98" w14:textId="77777777" w:rsidR="00B52A96" w:rsidRPr="0047412A" w:rsidRDefault="00B52A96" w:rsidP="00B5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профилактика рецидивной преступности;</w:t>
            </w:r>
          </w:p>
          <w:p w14:paraId="2C37514A" w14:textId="77777777" w:rsidR="00B52A96" w:rsidRPr="0047412A" w:rsidRDefault="00B52A96" w:rsidP="00B5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в общественных местах и на улицах;</w:t>
            </w:r>
          </w:p>
          <w:p w14:paraId="61365734" w14:textId="77777777" w:rsidR="008D46AF" w:rsidRPr="0047412A" w:rsidRDefault="008D46AF" w:rsidP="00B5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среди несовершеннолетних;</w:t>
            </w:r>
          </w:p>
          <w:p w14:paraId="7CBC3F20" w14:textId="77777777" w:rsidR="00C043F4" w:rsidRPr="0047412A" w:rsidRDefault="00C043F4" w:rsidP="00C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информационно-пропагандистской работы, направленной на формирование негативного отношения населения к потреблению наркотических средств, психотропных веществ и алкогольной продукции, а также популяризацию здорового образа жизни;</w:t>
            </w:r>
          </w:p>
          <w:p w14:paraId="5CCEBBA3" w14:textId="77777777" w:rsidR="00C043F4" w:rsidRPr="0047412A" w:rsidRDefault="00C043F4" w:rsidP="00C0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профилактических мероприятий по сокращению незаконного потребления наркотических средств и психотропных веществ, а также потребления алкогольной продукции населением;</w:t>
            </w:r>
          </w:p>
          <w:p w14:paraId="020156BA" w14:textId="77777777" w:rsidR="00C043F4" w:rsidRPr="0047412A" w:rsidRDefault="00C043F4" w:rsidP="00C04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мониторинга наркоситуации и изучения масштабов потребления алкоголя населением.</w:t>
            </w:r>
          </w:p>
          <w:p w14:paraId="0868D060" w14:textId="77777777" w:rsidR="00855740" w:rsidRPr="0047412A" w:rsidRDefault="00855740" w:rsidP="008557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 и осуществление мероприятий по устранению причин и условий, способствующих возникновению и распространению терроризма и экстремизма;</w:t>
            </w:r>
          </w:p>
          <w:p w14:paraId="380EAC33" w14:textId="77777777" w:rsidR="00B52A96" w:rsidRPr="0047412A" w:rsidRDefault="00B52A96" w:rsidP="00B5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информационно-пропагандистской работы, направленной на формирование негативного отношения населения к проявлениям террористической и экстремистской идеологии;</w:t>
            </w:r>
          </w:p>
          <w:p w14:paraId="25F0E946" w14:textId="77777777" w:rsidR="00DB7E4E" w:rsidRPr="0047412A" w:rsidRDefault="00B52A96" w:rsidP="00DB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7E4E"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предупреждение опасного поведения детей дошкольного и школьного возраста, участников дорожного движения; </w:t>
            </w:r>
          </w:p>
          <w:p w14:paraId="2631FB4C" w14:textId="77777777" w:rsidR="00B52A96" w:rsidRPr="0047412A" w:rsidRDefault="00DB7E4E" w:rsidP="00DB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системы профилактики детского дорожно-транспортного травматизма, формирование у детей навыков б</w:t>
            </w:r>
            <w:r w:rsidR="00FC6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езопасного поведения на дорогах</w:t>
            </w:r>
          </w:p>
        </w:tc>
      </w:tr>
      <w:tr w:rsidR="0047412A" w:rsidRPr="0047412A" w14:paraId="3898163C" w14:textId="77777777" w:rsidTr="006449B4">
        <w:trPr>
          <w:trHeight w:val="513"/>
        </w:trPr>
        <w:tc>
          <w:tcPr>
            <w:tcW w:w="3098" w:type="dxa"/>
          </w:tcPr>
          <w:p w14:paraId="313A2F79" w14:textId="77777777" w:rsidR="0047412A" w:rsidRPr="0047412A" w:rsidRDefault="0047412A" w:rsidP="0047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662" w:type="dxa"/>
          </w:tcPr>
          <w:p w14:paraId="203BFE50" w14:textId="77777777" w:rsidR="0047412A" w:rsidRPr="0047412A" w:rsidRDefault="0047412A" w:rsidP="00B5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 указан в Приложении № 1 к Программе</w:t>
            </w:r>
          </w:p>
        </w:tc>
      </w:tr>
      <w:tr w:rsidR="006449B4" w:rsidRPr="0047412A" w14:paraId="78F6575B" w14:textId="77777777" w:rsidTr="000623A9">
        <w:trPr>
          <w:trHeight w:val="536"/>
        </w:trPr>
        <w:tc>
          <w:tcPr>
            <w:tcW w:w="3098" w:type="dxa"/>
          </w:tcPr>
          <w:p w14:paraId="3D99C71A" w14:textId="77777777" w:rsidR="006449B4" w:rsidRPr="0047412A" w:rsidRDefault="006449B4" w:rsidP="00363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363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shd w:val="clear" w:color="auto" w:fill="auto"/>
          </w:tcPr>
          <w:p w14:paraId="4F77F8FA" w14:textId="77777777" w:rsidR="000623A9" w:rsidRPr="0047412A" w:rsidRDefault="000623A9" w:rsidP="00EE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A96" w:rsidRPr="0047412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огнестрельного оружия, изъятого из незаконного оборота;</w:t>
            </w:r>
          </w:p>
          <w:p w14:paraId="48976211" w14:textId="77777777" w:rsidR="000623A9" w:rsidRPr="0047412A" w:rsidRDefault="000623A9" w:rsidP="00EE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</w:t>
            </w: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раскрытых преступлений, совершенных в общественных местах и на улицах;</w:t>
            </w:r>
          </w:p>
          <w:p w14:paraId="7299F872" w14:textId="77777777" w:rsidR="000623A9" w:rsidRPr="0047412A" w:rsidRDefault="000623A9" w:rsidP="00EE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числа народных дружинников, привлеченных на дежурство по охране общественного порядка;</w:t>
            </w:r>
          </w:p>
          <w:p w14:paraId="17DD1831" w14:textId="77777777" w:rsidR="00D76B33" w:rsidRPr="0047412A" w:rsidRDefault="00D76B33" w:rsidP="00D7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</w:t>
            </w: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преступлений, совершенных несовершеннолетними;</w:t>
            </w:r>
          </w:p>
          <w:p w14:paraId="17F5BD23" w14:textId="77777777" w:rsidR="006449B4" w:rsidRPr="0047412A" w:rsidRDefault="00804501" w:rsidP="00EE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</w:t>
            </w:r>
            <w:r w:rsidR="000623A9"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заболеванием </w:t>
            </w:r>
            <w:r w:rsidR="000623A9"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наркоманией  (количество больных);</w:t>
            </w:r>
          </w:p>
          <w:p w14:paraId="49659712" w14:textId="77777777" w:rsidR="00804501" w:rsidRPr="0047412A" w:rsidRDefault="00804501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9B8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4B5526"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с выявленным уровнем   первичного  заболевания 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наркоманией (</w:t>
            </w:r>
            <w:r w:rsidR="00FC6D5E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диагнозом «наркомания»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, установленным впервые в жизни);</w:t>
            </w:r>
          </w:p>
          <w:p w14:paraId="59615F96" w14:textId="77777777" w:rsidR="000623A9" w:rsidRPr="0047412A" w:rsidRDefault="00804501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9B8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</w:t>
            </w:r>
            <w:r w:rsidR="004B5526"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заболеваемости населения алкоголизмом (</w:t>
            </w:r>
            <w:r w:rsidR="00FC6D5E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диагнозом «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алкоголизм</w:t>
            </w:r>
            <w:r w:rsidR="00FC6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5526" w:rsidRPr="00474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9CD35D" w14:textId="77777777" w:rsidR="004B5526" w:rsidRPr="0047412A" w:rsidRDefault="004B5526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9B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363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 выявленным уровнем   первичного  заболевания  алкогольными психозами (</w:t>
            </w:r>
            <w:r w:rsidR="00FC6D5E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диагнозом «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алкогольный психоз</w:t>
            </w:r>
            <w:r w:rsidR="00FC6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, установленным впервые в жизни);</w:t>
            </w:r>
          </w:p>
          <w:p w14:paraId="26655068" w14:textId="77777777" w:rsidR="004B5526" w:rsidRPr="0047412A" w:rsidRDefault="004B5526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9B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363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 лиц в возрасте 14 - 24 лет, охваченных антинаркотическими и антиалкогольными 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профилактическими мероприятиями, к общей численности населения Тигиль</w:t>
            </w:r>
            <w:r w:rsidR="004F2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в возрасте 14 - 24 лет</w:t>
            </w:r>
            <w:r w:rsidR="00894827" w:rsidRPr="00474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CA7369" w14:textId="77777777" w:rsidR="00894827" w:rsidRPr="0047412A" w:rsidRDefault="00894827" w:rsidP="00EE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мероприятий  обучающихся  в  образовательных организациях, направленных на формирование негативного отношения указанных лиц к проявлениям террористической и экстремистской направленности;</w:t>
            </w:r>
          </w:p>
          <w:p w14:paraId="4CBA3D83" w14:textId="77777777" w:rsidR="00D76B33" w:rsidRPr="0047412A" w:rsidRDefault="00D76B33" w:rsidP="00EE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 w:rsidR="0036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размещенных в средствах массовой информации материалов по профилактике терроризма и экстремизма;</w:t>
            </w:r>
          </w:p>
          <w:p w14:paraId="1FD6B78A" w14:textId="77777777" w:rsidR="00894827" w:rsidRPr="0047412A" w:rsidRDefault="00894827" w:rsidP="00EE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</w:t>
            </w:r>
            <w:r w:rsidRPr="004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дорожно-транспортных происшествий, повлекших гибель и ранение людей (далее - ДТП);</w:t>
            </w:r>
          </w:p>
          <w:p w14:paraId="0B4BE0A9" w14:textId="77777777" w:rsidR="00894827" w:rsidRPr="0047412A" w:rsidRDefault="00894827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E4E"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9B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мероприятий, направленных на профилактику детского дорожно-транспортного травматизма, для обучающихся образовательных организаций в Тигильском муниципальном районе</w:t>
            </w:r>
          </w:p>
        </w:tc>
      </w:tr>
      <w:tr w:rsidR="006449B4" w:rsidRPr="0047412A" w14:paraId="46767BDB" w14:textId="77777777" w:rsidTr="006449B4">
        <w:trPr>
          <w:trHeight w:val="522"/>
        </w:trPr>
        <w:tc>
          <w:tcPr>
            <w:tcW w:w="3098" w:type="dxa"/>
          </w:tcPr>
          <w:p w14:paraId="1D824575" w14:textId="77777777" w:rsidR="006449B4" w:rsidRPr="0047412A" w:rsidRDefault="00BB0052" w:rsidP="00363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(э</w:t>
            </w:r>
            <w:r w:rsidR="006449B4" w:rsidRPr="0047412A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49B4"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363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9B4" w:rsidRPr="0047412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14:paraId="29AF55AC" w14:textId="77777777" w:rsidR="006449B4" w:rsidRPr="003639B8" w:rsidRDefault="00054AF9" w:rsidP="008C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7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9B8" w:rsidRPr="003639B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9B8" w:rsidRPr="003639B8">
              <w:rPr>
                <w:rFonts w:ascii="Times New Roman" w:hAnsi="Times New Roman" w:cs="Times New Roman"/>
                <w:sz w:val="24"/>
                <w:szCs w:val="24"/>
              </w:rPr>
              <w:t xml:space="preserve"> годы (без выделения этапов)</w:t>
            </w:r>
          </w:p>
        </w:tc>
      </w:tr>
      <w:tr w:rsidR="006449B4" w:rsidRPr="0047412A" w14:paraId="562CBB6B" w14:textId="77777777" w:rsidTr="006449B4">
        <w:tc>
          <w:tcPr>
            <w:tcW w:w="3098" w:type="dxa"/>
          </w:tcPr>
          <w:p w14:paraId="4A7A4844" w14:textId="77777777" w:rsidR="006449B4" w:rsidRPr="0047412A" w:rsidRDefault="00460FC5" w:rsidP="00363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6449B4"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  <w:r w:rsidR="00363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9B4"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</w:tcPr>
          <w:p w14:paraId="50332C06" w14:textId="77777777" w:rsidR="006449B4" w:rsidRPr="0047412A" w:rsidRDefault="007C71A0" w:rsidP="007C7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1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указан в Приложении № 2 к Программе </w:t>
            </w:r>
          </w:p>
        </w:tc>
      </w:tr>
    </w:tbl>
    <w:p w14:paraId="0D1EDE87" w14:textId="77777777" w:rsidR="006449B4" w:rsidRPr="0047412A" w:rsidRDefault="006449B4" w:rsidP="006449B4">
      <w:pPr>
        <w:shd w:val="clear" w:color="auto" w:fill="FFFFFF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44B8EAC" w14:textId="77777777" w:rsidR="003F1DF5" w:rsidRDefault="00F6353C" w:rsidP="00F63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2A">
        <w:rPr>
          <w:rFonts w:ascii="Times New Roman" w:hAnsi="Times New Roman" w:cs="Times New Roman"/>
          <w:b/>
          <w:sz w:val="28"/>
          <w:szCs w:val="28"/>
        </w:rPr>
        <w:t xml:space="preserve">Раздел 2. Характеристика сферы деятельности </w:t>
      </w:r>
      <w:r w:rsidR="007C71A0">
        <w:rPr>
          <w:rFonts w:ascii="Times New Roman" w:hAnsi="Times New Roman" w:cs="Times New Roman"/>
          <w:b/>
          <w:sz w:val="28"/>
          <w:szCs w:val="28"/>
        </w:rPr>
        <w:t>П</w:t>
      </w:r>
      <w:r w:rsidRPr="0047412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1AD4E14" w14:textId="77777777" w:rsidR="007C71A0" w:rsidRPr="0047412A" w:rsidRDefault="007C71A0" w:rsidP="00F63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916D4" w14:textId="77777777" w:rsidR="0020522C" w:rsidRPr="0047412A" w:rsidRDefault="0020522C" w:rsidP="0020522C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2A">
        <w:rPr>
          <w:rFonts w:ascii="Times New Roman" w:hAnsi="Times New Roman" w:cs="Times New Roman"/>
          <w:sz w:val="28"/>
          <w:szCs w:val="28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преступностью, в том числе с посягательствами на охраняемые законом права и свободы человека и гражданина в любой форме их проявления. На сегодняшний день реальная система профилактики правонарушений по Ти</w:t>
      </w:r>
      <w:r w:rsidR="00FC6D5E">
        <w:rPr>
          <w:rFonts w:ascii="Times New Roman" w:hAnsi="Times New Roman" w:cs="Times New Roman"/>
          <w:sz w:val="28"/>
          <w:szCs w:val="28"/>
        </w:rPr>
        <w:t>гильскому муниципальному району</w:t>
      </w:r>
      <w:r w:rsidRPr="0047412A">
        <w:rPr>
          <w:rFonts w:ascii="Times New Roman" w:hAnsi="Times New Roman" w:cs="Times New Roman"/>
          <w:sz w:val="28"/>
          <w:szCs w:val="28"/>
        </w:rPr>
        <w:t xml:space="preserve"> видится в </w:t>
      </w: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 действий следующих органов:</w:t>
      </w:r>
    </w:p>
    <w:p w14:paraId="4C0D9A62" w14:textId="77777777" w:rsidR="002C4798" w:rsidRPr="0047412A" w:rsidRDefault="0020522C" w:rsidP="0020522C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798"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внутренних дел</w:t>
      </w:r>
      <w:r w:rsidR="002C4798"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E87380" w14:textId="77777777" w:rsidR="0020522C" w:rsidRPr="0047412A" w:rsidRDefault="002C4798" w:rsidP="0020522C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522C"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делам несовершеннолетних</w:t>
      </w: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A3BD6F" w14:textId="77777777" w:rsidR="002C4798" w:rsidRPr="0047412A" w:rsidRDefault="002C4798" w:rsidP="002C4798">
      <w:pPr>
        <w:shd w:val="clear" w:color="auto" w:fill="FFFFFF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522C"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культуры, молодежной политики и спорта администрации муниципального образования «Тигильский муниципальный район»</w:t>
      </w: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A70D30" w14:textId="77777777" w:rsidR="002C4798" w:rsidRPr="0047412A" w:rsidRDefault="0020522C" w:rsidP="002C4798">
      <w:pPr>
        <w:shd w:val="clear" w:color="auto" w:fill="FFFFFF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798"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 администрации муниципального образования «Тигильский муниципальный район»</w:t>
      </w:r>
      <w:r w:rsidR="002C4798"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1B750" w14:textId="77777777" w:rsidR="002C4798" w:rsidRPr="0047412A" w:rsidRDefault="002C4798" w:rsidP="002C4798">
      <w:pPr>
        <w:shd w:val="clear" w:color="auto" w:fill="FFFFFF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ГБУЗ КК «Тигильская РБ», а также у</w:t>
      </w:r>
      <w:r w:rsidR="0020522C" w:rsidRPr="0047412A">
        <w:rPr>
          <w:rFonts w:ascii="Times New Roman" w:hAnsi="Times New Roman" w:cs="Times New Roman"/>
          <w:sz w:val="28"/>
          <w:szCs w:val="28"/>
        </w:rPr>
        <w:t>частие населения в охране правопорядка</w:t>
      </w:r>
      <w:r w:rsidRPr="0047412A">
        <w:rPr>
          <w:rFonts w:ascii="Times New Roman" w:hAnsi="Times New Roman" w:cs="Times New Roman"/>
          <w:sz w:val="28"/>
          <w:szCs w:val="28"/>
        </w:rPr>
        <w:t xml:space="preserve">, что </w:t>
      </w:r>
      <w:r w:rsidR="0020522C" w:rsidRPr="0047412A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развития. </w:t>
      </w:r>
    </w:p>
    <w:p w14:paraId="27D25FD7" w14:textId="77777777" w:rsidR="002C4798" w:rsidRPr="0047412A" w:rsidRDefault="000A029B" w:rsidP="002C4798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 xml:space="preserve">        </w:t>
      </w:r>
      <w:r w:rsidR="0020522C" w:rsidRPr="0047412A">
        <w:rPr>
          <w:rFonts w:ascii="Times New Roman" w:hAnsi="Times New Roman" w:cs="Times New Roman"/>
          <w:sz w:val="28"/>
          <w:szCs w:val="28"/>
        </w:rPr>
        <w:t>Достижение качественных сдви</w:t>
      </w:r>
      <w:r w:rsidR="002C4798" w:rsidRPr="0047412A">
        <w:rPr>
          <w:rFonts w:ascii="Times New Roman" w:hAnsi="Times New Roman" w:cs="Times New Roman"/>
          <w:sz w:val="28"/>
          <w:szCs w:val="28"/>
        </w:rPr>
        <w:t xml:space="preserve">гов в борьбе с преступлениями </w:t>
      </w:r>
      <w:r w:rsidR="0020522C" w:rsidRPr="0047412A">
        <w:rPr>
          <w:rFonts w:ascii="Times New Roman" w:hAnsi="Times New Roman" w:cs="Times New Roman"/>
          <w:sz w:val="28"/>
          <w:szCs w:val="28"/>
        </w:rPr>
        <w:t xml:space="preserve">правонарушениями требует программного подхода, сосредоточение усилий, </w:t>
      </w:r>
      <w:r w:rsidR="0020522C" w:rsidRPr="0047412A">
        <w:rPr>
          <w:rFonts w:ascii="Times New Roman" w:hAnsi="Times New Roman" w:cs="Times New Roman"/>
          <w:sz w:val="28"/>
          <w:szCs w:val="28"/>
        </w:rPr>
        <w:lastRenderedPageBreak/>
        <w:t>координации и взаимодействия всей правовой системы, органов власти и управления, общественных объединений и граждан.</w:t>
      </w:r>
      <w:r w:rsidR="002C4798" w:rsidRPr="004741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38489" w14:textId="77777777" w:rsidR="002C4798" w:rsidRPr="0047412A" w:rsidRDefault="0020522C" w:rsidP="002C4798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Основными</w:t>
      </w:r>
      <w:r w:rsidR="002C4798" w:rsidRPr="0047412A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приоритетами</w:t>
      </w:r>
      <w:r w:rsidR="002C4798" w:rsidRPr="0047412A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муниципальной политики в создании условий для обеспечения без</w:t>
      </w:r>
      <w:r w:rsidR="002C4798" w:rsidRPr="0047412A">
        <w:rPr>
          <w:rFonts w:ascii="Times New Roman" w:hAnsi="Times New Roman" w:cs="Times New Roman"/>
          <w:sz w:val="28"/>
          <w:szCs w:val="28"/>
        </w:rPr>
        <w:t xml:space="preserve">опасности граждан на территории Тигильского </w:t>
      </w:r>
      <w:r w:rsidRPr="0047412A">
        <w:rPr>
          <w:rFonts w:ascii="Times New Roman" w:hAnsi="Times New Roman" w:cs="Times New Roman"/>
          <w:sz w:val="28"/>
          <w:szCs w:val="28"/>
        </w:rPr>
        <w:t>муниципального</w:t>
      </w:r>
      <w:r w:rsidR="004019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412A">
        <w:rPr>
          <w:rFonts w:ascii="Times New Roman" w:hAnsi="Times New Roman" w:cs="Times New Roman"/>
          <w:sz w:val="28"/>
          <w:szCs w:val="28"/>
        </w:rPr>
        <w:t xml:space="preserve"> </w:t>
      </w:r>
      <w:r w:rsidR="002C4798" w:rsidRPr="0047412A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являются:</w:t>
      </w:r>
    </w:p>
    <w:p w14:paraId="1DF055E9" w14:textId="77777777" w:rsidR="002C4798" w:rsidRPr="0047412A" w:rsidRDefault="0020522C" w:rsidP="002C4798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-</w:t>
      </w:r>
      <w:r w:rsidR="00FC6D5E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</w:t>
      </w:r>
      <w:r w:rsidR="000A029B" w:rsidRPr="0047412A">
        <w:rPr>
          <w:rFonts w:ascii="Times New Roman" w:hAnsi="Times New Roman" w:cs="Times New Roman"/>
          <w:sz w:val="28"/>
          <w:szCs w:val="28"/>
        </w:rPr>
        <w:t xml:space="preserve"> Тигильского</w:t>
      </w:r>
      <w:r w:rsidRPr="0047412A">
        <w:rPr>
          <w:rFonts w:ascii="Times New Roman" w:hAnsi="Times New Roman" w:cs="Times New Roman"/>
          <w:sz w:val="28"/>
          <w:szCs w:val="28"/>
        </w:rPr>
        <w:t xml:space="preserve"> </w:t>
      </w:r>
      <w:r w:rsidR="004019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412A">
        <w:rPr>
          <w:rFonts w:ascii="Times New Roman" w:hAnsi="Times New Roman" w:cs="Times New Roman"/>
          <w:sz w:val="28"/>
          <w:szCs w:val="28"/>
        </w:rPr>
        <w:t>района;</w:t>
      </w:r>
    </w:p>
    <w:p w14:paraId="281C92D4" w14:textId="77777777" w:rsidR="002C4798" w:rsidRPr="0047412A" w:rsidRDefault="0020522C" w:rsidP="002C4798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-</w:t>
      </w:r>
      <w:r w:rsidR="00FC6D5E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формирование эффективной системы социальной профилактики правонарушений, в том числе направленной</w:t>
      </w:r>
      <w:r w:rsidR="002C4798" w:rsidRPr="0047412A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на активизацию борьбы с пьянством, алкоголизмом, наркоманией;</w:t>
      </w:r>
    </w:p>
    <w:p w14:paraId="6B3997EB" w14:textId="77777777" w:rsidR="002C4798" w:rsidRPr="0047412A" w:rsidRDefault="0020522C" w:rsidP="002C4798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-</w:t>
      </w:r>
      <w:r w:rsidR="00FC6D5E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активизация борьбы с преступностью, безнадзорностью, беспризорностью несовершеннолетних;</w:t>
      </w:r>
    </w:p>
    <w:p w14:paraId="1B860876" w14:textId="77777777" w:rsidR="002C4798" w:rsidRPr="0047412A" w:rsidRDefault="0020522C" w:rsidP="002C4798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 xml:space="preserve"> -</w:t>
      </w:r>
      <w:r w:rsidR="00FC6D5E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реабилитация лиц, освободившихся из мест лишения свободы;</w:t>
      </w:r>
    </w:p>
    <w:p w14:paraId="7FFF5488" w14:textId="77777777" w:rsidR="002C4798" w:rsidRPr="0047412A" w:rsidRDefault="0020522C" w:rsidP="002C4798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-</w:t>
      </w:r>
      <w:r w:rsidR="00FC6D5E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по профилактике правонарушений;</w:t>
      </w:r>
    </w:p>
    <w:p w14:paraId="015AD20E" w14:textId="77777777" w:rsidR="002C4798" w:rsidRPr="0047412A" w:rsidRDefault="0020522C" w:rsidP="002C4798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-</w:t>
      </w:r>
      <w:r w:rsidR="00FC6D5E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активизация участия и улучшение координации деятельности органов местного самоуправления, учреждений, организаций в предупреждении правонарушений;</w:t>
      </w:r>
    </w:p>
    <w:p w14:paraId="14392540" w14:textId="77777777" w:rsidR="002C4798" w:rsidRPr="0047412A" w:rsidRDefault="0020522C" w:rsidP="002C4798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-</w:t>
      </w:r>
      <w:r w:rsidR="00FC6D5E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граждан, предприятий, учреждений, организаций всех форм собственности, а также общественных организаций;</w:t>
      </w:r>
    </w:p>
    <w:p w14:paraId="6F56CAA3" w14:textId="77777777" w:rsidR="003F1DF5" w:rsidRPr="0047412A" w:rsidRDefault="0020522C" w:rsidP="002C4798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-</w:t>
      </w:r>
      <w:r w:rsidR="00FC6D5E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выявление и устранение причин и</w:t>
      </w:r>
      <w:r w:rsidR="002C4798" w:rsidRPr="0047412A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>условий, способствующих совершению правонарушений</w:t>
      </w:r>
      <w:r w:rsidR="002C4798" w:rsidRPr="0047412A">
        <w:rPr>
          <w:rFonts w:ascii="Times New Roman" w:hAnsi="Times New Roman" w:cs="Times New Roman"/>
          <w:sz w:val="28"/>
          <w:szCs w:val="28"/>
        </w:rPr>
        <w:t>.</w:t>
      </w:r>
    </w:p>
    <w:p w14:paraId="6FA8B201" w14:textId="77777777" w:rsidR="00BE6278" w:rsidRPr="0047412A" w:rsidRDefault="00BE6278" w:rsidP="00205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C1D06B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55CAE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167D0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185FEA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48D8A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6D8CE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C7F901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86E9B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83754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F77A6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DBE98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05BC44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1445E9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CAC0E1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64B48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2F74E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61F6A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8FE233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59D50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0D748" w14:textId="77777777" w:rsidR="006F2B60" w:rsidRPr="0047412A" w:rsidRDefault="006F2B6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FE177" w14:textId="77777777" w:rsidR="0042213A" w:rsidRDefault="0042213A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D952E5" w14:textId="5FF208AB" w:rsidR="00923A70" w:rsidRPr="0047412A" w:rsidRDefault="00923A70" w:rsidP="00923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620A8">
        <w:rPr>
          <w:rFonts w:ascii="Times New Roman" w:hAnsi="Times New Roman" w:cs="Times New Roman"/>
          <w:b/>
          <w:sz w:val="28"/>
          <w:szCs w:val="28"/>
        </w:rPr>
        <w:t>3</w:t>
      </w:r>
      <w:r w:rsidRPr="0047412A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14:paraId="314DEBAA" w14:textId="77777777" w:rsidR="002C54C1" w:rsidRPr="0047412A" w:rsidRDefault="002C54C1" w:rsidP="00DC0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56B5BF" w14:textId="77777777" w:rsidR="00DC068C" w:rsidRPr="0047412A" w:rsidRDefault="005B5E70" w:rsidP="00DC0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C068C" w:rsidRPr="0047412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7412A">
        <w:rPr>
          <w:rFonts w:ascii="Times New Roman" w:hAnsi="Times New Roman" w:cs="Times New Roman"/>
          <w:sz w:val="28"/>
          <w:szCs w:val="28"/>
        </w:rPr>
        <w:t>Программы</w:t>
      </w:r>
      <w:r w:rsidR="00DC068C" w:rsidRPr="0047412A">
        <w:rPr>
          <w:rFonts w:ascii="Times New Roman" w:hAnsi="Times New Roman" w:cs="Times New Roman"/>
          <w:sz w:val="28"/>
          <w:szCs w:val="28"/>
        </w:rPr>
        <w:t xml:space="preserve"> </w:t>
      </w:r>
      <w:r w:rsidRPr="0047412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47412A">
        <w:rPr>
          <w:rFonts w:ascii="Times New Roman" w:hAnsi="Times New Roman" w:cs="Times New Roman"/>
          <w:sz w:val="28"/>
          <w:szCs w:val="28"/>
        </w:rPr>
        <w:t xml:space="preserve"> </w:t>
      </w:r>
      <w:r w:rsidR="00DC068C" w:rsidRPr="0047412A">
        <w:rPr>
          <w:rFonts w:ascii="Times New Roman" w:hAnsi="Times New Roman" w:cs="Times New Roman"/>
          <w:sz w:val="28"/>
          <w:szCs w:val="28"/>
        </w:rPr>
        <w:t xml:space="preserve">   </w:t>
      </w:r>
      <w:r w:rsidRPr="0047412A">
        <w:rPr>
          <w:rFonts w:ascii="Times New Roman" w:hAnsi="Times New Roman" w:cs="Times New Roman"/>
          <w:sz w:val="28"/>
          <w:szCs w:val="28"/>
        </w:rPr>
        <w:t xml:space="preserve">в </w:t>
      </w:r>
      <w:r w:rsidR="00DC068C" w:rsidRPr="0047412A">
        <w:rPr>
          <w:rFonts w:ascii="Times New Roman" w:hAnsi="Times New Roman" w:cs="Times New Roman"/>
          <w:sz w:val="28"/>
          <w:szCs w:val="28"/>
        </w:rPr>
        <w:t xml:space="preserve">   </w:t>
      </w:r>
      <w:r w:rsidRPr="0047412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C068C" w:rsidRPr="0047412A">
        <w:rPr>
          <w:rFonts w:ascii="Times New Roman" w:hAnsi="Times New Roman" w:cs="Times New Roman"/>
          <w:sz w:val="28"/>
          <w:szCs w:val="28"/>
        </w:rPr>
        <w:t xml:space="preserve">    </w:t>
      </w:r>
      <w:r w:rsidRPr="0047412A">
        <w:rPr>
          <w:rFonts w:ascii="Times New Roman" w:hAnsi="Times New Roman" w:cs="Times New Roman"/>
          <w:sz w:val="28"/>
          <w:szCs w:val="28"/>
        </w:rPr>
        <w:t xml:space="preserve">с </w:t>
      </w:r>
    </w:p>
    <w:p w14:paraId="3A8723D3" w14:textId="77777777" w:rsidR="00BE6278" w:rsidRPr="0047412A" w:rsidRDefault="00DC068C" w:rsidP="00DC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 xml:space="preserve">Федеральным и краевым </w:t>
      </w:r>
      <w:r w:rsidR="005B5E70" w:rsidRPr="0047412A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5B5E70" w:rsidRPr="0047412A">
        <w:rPr>
          <w:rFonts w:ascii="Times New Roman" w:hAnsi="Times New Roman" w:cs="Times New Roman"/>
          <w:sz w:val="28"/>
          <w:szCs w:val="28"/>
        </w:rPr>
        <w:br/>
      </w:r>
      <w:r w:rsidRPr="004741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E70" w:rsidRPr="0047412A">
        <w:rPr>
          <w:rFonts w:ascii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Программы.</w:t>
      </w:r>
    </w:p>
    <w:p w14:paraId="6D761B68" w14:textId="77777777" w:rsidR="00DC068C" w:rsidRPr="0047412A" w:rsidRDefault="00DC068C" w:rsidP="00DC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ab/>
        <w:t>Ответственный исполнитель:</w:t>
      </w:r>
    </w:p>
    <w:p w14:paraId="6706691A" w14:textId="77777777" w:rsidR="00CC1014" w:rsidRPr="0047412A" w:rsidRDefault="00CC1014" w:rsidP="00DC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ab/>
        <w:t xml:space="preserve">- организует реализацию Программы; </w:t>
      </w:r>
    </w:p>
    <w:p w14:paraId="7BFB0241" w14:textId="77777777" w:rsidR="00CC1014" w:rsidRPr="0047412A" w:rsidRDefault="00CC1014" w:rsidP="00CC1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(индикаторов) Программы;</w:t>
      </w:r>
    </w:p>
    <w:p w14:paraId="67926275" w14:textId="77777777" w:rsidR="00CC1014" w:rsidRPr="0047412A" w:rsidRDefault="00CC1014" w:rsidP="00CC1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- запрашивает у исполнителей сведения, необходимых для проведения мониторинга;</w:t>
      </w:r>
    </w:p>
    <w:p w14:paraId="75D8239A" w14:textId="77777777" w:rsidR="00CC1014" w:rsidRPr="0047412A" w:rsidRDefault="00CC1014" w:rsidP="00CC1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>- проводит оценку эффективности реализации Программы</w:t>
      </w:r>
      <w:r w:rsidR="002C54C1" w:rsidRPr="0047412A">
        <w:rPr>
          <w:rFonts w:ascii="Times New Roman" w:hAnsi="Times New Roman" w:cs="Times New Roman"/>
          <w:sz w:val="28"/>
          <w:szCs w:val="28"/>
        </w:rPr>
        <w:t>.</w:t>
      </w:r>
      <w:r w:rsidRPr="004741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AC9DF" w14:textId="77777777" w:rsidR="002C54C1" w:rsidRPr="0047412A" w:rsidRDefault="002C54C1" w:rsidP="002C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ab/>
        <w:t>Исполнители:</w:t>
      </w:r>
    </w:p>
    <w:p w14:paraId="077F64D4" w14:textId="77777777" w:rsidR="002C54C1" w:rsidRPr="0047412A" w:rsidRDefault="002C54C1" w:rsidP="002C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ab/>
        <w:t xml:space="preserve">- осуществляют реализацию Программы, </w:t>
      </w:r>
    </w:p>
    <w:p w14:paraId="3D4BD363" w14:textId="77777777" w:rsidR="00CC1014" w:rsidRPr="0047412A" w:rsidRDefault="002C54C1" w:rsidP="002C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ab/>
        <w:t>- формируют информацию о результатах выполнения Программы;</w:t>
      </w:r>
    </w:p>
    <w:p w14:paraId="20F9438D" w14:textId="77777777" w:rsidR="002C54C1" w:rsidRPr="0047412A" w:rsidRDefault="002C54C1" w:rsidP="002C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12A">
        <w:rPr>
          <w:rFonts w:ascii="Times New Roman" w:hAnsi="Times New Roman" w:cs="Times New Roman"/>
          <w:sz w:val="28"/>
          <w:szCs w:val="28"/>
        </w:rPr>
        <w:tab/>
        <w:t xml:space="preserve">- предоставляют информацию об итогах реализации мероприятий Программы, по запросу ответственного исполнителя.  </w:t>
      </w:r>
    </w:p>
    <w:p w14:paraId="15A12FBF" w14:textId="77777777" w:rsidR="002C54C1" w:rsidRPr="0047412A" w:rsidRDefault="002C54C1" w:rsidP="00CC1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B17CB7" w14:textId="77777777" w:rsidR="002C54C1" w:rsidRPr="0047412A" w:rsidRDefault="002C54C1" w:rsidP="00CC1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0A5984" w14:textId="77777777" w:rsidR="00BE6278" w:rsidRPr="0047412A" w:rsidRDefault="00DC068C" w:rsidP="00CC1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br/>
      </w:r>
    </w:p>
    <w:p w14:paraId="4718D90C" w14:textId="77777777" w:rsidR="00BE6278" w:rsidRDefault="00BE6278" w:rsidP="00F17D0B">
      <w:pPr>
        <w:spacing w:after="0"/>
        <w:jc w:val="right"/>
        <w:rPr>
          <w:szCs w:val="24"/>
        </w:rPr>
      </w:pPr>
    </w:p>
    <w:p w14:paraId="1F4B6EC3" w14:textId="77777777" w:rsidR="00BE6278" w:rsidRDefault="00BE6278" w:rsidP="00F17D0B">
      <w:pPr>
        <w:spacing w:after="0"/>
        <w:jc w:val="right"/>
        <w:rPr>
          <w:szCs w:val="24"/>
        </w:rPr>
      </w:pPr>
    </w:p>
    <w:p w14:paraId="2BE4FAAB" w14:textId="77777777" w:rsidR="00923A70" w:rsidRDefault="00923A70" w:rsidP="00F17D0B">
      <w:pPr>
        <w:spacing w:after="0"/>
        <w:jc w:val="right"/>
        <w:rPr>
          <w:szCs w:val="24"/>
        </w:rPr>
      </w:pPr>
    </w:p>
    <w:p w14:paraId="0A714512" w14:textId="77777777" w:rsidR="00923A70" w:rsidRDefault="00923A70" w:rsidP="00F17D0B">
      <w:pPr>
        <w:spacing w:after="0"/>
        <w:jc w:val="right"/>
        <w:rPr>
          <w:szCs w:val="24"/>
        </w:rPr>
      </w:pPr>
    </w:p>
    <w:p w14:paraId="367379F0" w14:textId="77777777" w:rsidR="00923A70" w:rsidRDefault="00923A70" w:rsidP="00F17D0B">
      <w:pPr>
        <w:spacing w:after="0"/>
        <w:jc w:val="right"/>
        <w:rPr>
          <w:szCs w:val="24"/>
        </w:rPr>
      </w:pPr>
    </w:p>
    <w:p w14:paraId="0719C116" w14:textId="77777777" w:rsidR="00923A70" w:rsidRDefault="00923A70" w:rsidP="00F17D0B">
      <w:pPr>
        <w:spacing w:after="0"/>
        <w:jc w:val="right"/>
        <w:rPr>
          <w:szCs w:val="24"/>
        </w:rPr>
      </w:pPr>
    </w:p>
    <w:p w14:paraId="021114C1" w14:textId="77777777" w:rsidR="00BE6278" w:rsidRDefault="00BE6278" w:rsidP="00F17D0B">
      <w:pPr>
        <w:spacing w:after="0"/>
        <w:jc w:val="right"/>
        <w:rPr>
          <w:szCs w:val="24"/>
        </w:rPr>
      </w:pPr>
    </w:p>
    <w:p w14:paraId="6455E696" w14:textId="77777777" w:rsidR="00BE6278" w:rsidRDefault="00BE6278" w:rsidP="00F17D0B">
      <w:pPr>
        <w:spacing w:after="0"/>
        <w:jc w:val="right"/>
        <w:rPr>
          <w:szCs w:val="24"/>
        </w:rPr>
      </w:pPr>
    </w:p>
    <w:p w14:paraId="4E7BE45B" w14:textId="77777777" w:rsidR="00F33DD5" w:rsidRDefault="002C3CD2" w:rsidP="00F33DD5">
      <w:pPr>
        <w:spacing w:after="0"/>
        <w:jc w:val="right"/>
        <w:rPr>
          <w:szCs w:val="24"/>
        </w:rPr>
      </w:pPr>
      <w:r>
        <w:rPr>
          <w:szCs w:val="24"/>
        </w:rPr>
        <w:t xml:space="preserve"> </w:t>
      </w:r>
    </w:p>
    <w:p w14:paraId="01F45C11" w14:textId="77777777" w:rsidR="002C3CD2" w:rsidRDefault="002C3CD2" w:rsidP="00F17D0B">
      <w:pPr>
        <w:jc w:val="right"/>
        <w:rPr>
          <w:szCs w:val="24"/>
        </w:rPr>
      </w:pPr>
    </w:p>
    <w:p w14:paraId="167CA5F6" w14:textId="77777777" w:rsidR="00F17D0B" w:rsidRPr="00F17D0B" w:rsidRDefault="00F17D0B" w:rsidP="00F17D0B">
      <w:pPr>
        <w:shd w:val="clear" w:color="auto" w:fill="FFFFFF"/>
        <w:spacing w:after="0" w:line="240" w:lineRule="auto"/>
        <w:ind w:left="567" w:hanging="141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6F7812C" w14:textId="77777777" w:rsidR="002C3CD2" w:rsidRPr="00380E65" w:rsidRDefault="002C3CD2" w:rsidP="00F17D0B">
      <w:pPr>
        <w:spacing w:after="0"/>
        <w:jc w:val="right"/>
        <w:rPr>
          <w:szCs w:val="24"/>
        </w:rPr>
      </w:pPr>
    </w:p>
    <w:p w14:paraId="2023454F" w14:textId="77777777" w:rsidR="002C3CD2" w:rsidRDefault="002C3CD2" w:rsidP="002C3CD2">
      <w:pPr>
        <w:jc w:val="right"/>
        <w:rPr>
          <w:szCs w:val="24"/>
        </w:rPr>
      </w:pPr>
    </w:p>
    <w:p w14:paraId="0426B6C1" w14:textId="77777777" w:rsidR="002C3CD2" w:rsidRDefault="002C3CD2" w:rsidP="002C3CD2">
      <w:pPr>
        <w:jc w:val="right"/>
        <w:rPr>
          <w:szCs w:val="24"/>
        </w:rPr>
      </w:pPr>
    </w:p>
    <w:p w14:paraId="5C3DAF6D" w14:textId="77777777" w:rsidR="002C3CD2" w:rsidRDefault="002C3CD2" w:rsidP="002C3CD2">
      <w:pPr>
        <w:jc w:val="right"/>
        <w:rPr>
          <w:szCs w:val="24"/>
        </w:rPr>
      </w:pPr>
    </w:p>
    <w:p w14:paraId="457FD3F8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F3B619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9DB13A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A4D73D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1F87B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065ECC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FA954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BFC09A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C998D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ABAC9C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9B635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A011C8" w14:textId="77777777" w:rsidR="006F2B60" w:rsidRDefault="006F2B60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6E952" w14:textId="77777777" w:rsidR="002C3CD2" w:rsidRPr="002C3CD2" w:rsidRDefault="002C3CD2" w:rsidP="002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</w:p>
    <w:p w14:paraId="58C1A316" w14:textId="77777777" w:rsidR="002C3CD2" w:rsidRDefault="002C3CD2" w:rsidP="002C3CD2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правонарушений и преступлений»</w:t>
      </w:r>
    </w:p>
    <w:p w14:paraId="179A7AF5" w14:textId="77777777" w:rsidR="00F17D0B" w:rsidRPr="002C3CD2" w:rsidRDefault="00F17D0B" w:rsidP="002C3CD2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1C6BB510" w14:textId="77777777" w:rsidR="00F17D0B" w:rsidRPr="00266E6B" w:rsidRDefault="00F17D0B" w:rsidP="00F17D0B">
      <w:pPr>
        <w:shd w:val="clear" w:color="auto" w:fill="FFFFFF"/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E6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</w:t>
      </w:r>
      <w:r w:rsidRPr="0026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B6E7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5B6E7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общественного</w:t>
      </w:r>
      <w:r w:rsidRPr="00266E6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порядка,  противодействие преступности, </w:t>
      </w:r>
      <w:r w:rsidRPr="00266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266E6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26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правонарушений, преступлений, наркомании,  экстремизма и терроризма  на территории  Тигильского муниципального района»</w:t>
      </w:r>
    </w:p>
    <w:p w14:paraId="6B0DF928" w14:textId="77777777" w:rsidR="002C3CD2" w:rsidRPr="00267AC6" w:rsidRDefault="002C3CD2" w:rsidP="002C3CD2">
      <w:pPr>
        <w:jc w:val="center"/>
        <w:rPr>
          <w:szCs w:val="24"/>
        </w:rPr>
      </w:pPr>
      <w:r>
        <w:rPr>
          <w:szCs w:val="24"/>
        </w:rPr>
        <w:t xml:space="preserve"> </w:t>
      </w:r>
    </w:p>
    <w:p w14:paraId="121C6547" w14:textId="77777777" w:rsidR="002C3CD2" w:rsidRDefault="002C3CD2" w:rsidP="002C3CD2">
      <w:pPr>
        <w:jc w:val="center"/>
        <w:rPr>
          <w:szCs w:val="24"/>
        </w:rPr>
      </w:pPr>
    </w:p>
    <w:p w14:paraId="6665FE14" w14:textId="77777777" w:rsidR="002C3CD2" w:rsidRDefault="002C3CD2" w:rsidP="002C3CD2">
      <w:pPr>
        <w:jc w:val="right"/>
        <w:rPr>
          <w:szCs w:val="24"/>
        </w:rPr>
      </w:pPr>
    </w:p>
    <w:p w14:paraId="71D12253" w14:textId="77777777" w:rsidR="002C3CD2" w:rsidRDefault="002C3CD2" w:rsidP="002C3CD2">
      <w:pPr>
        <w:jc w:val="right"/>
        <w:rPr>
          <w:szCs w:val="24"/>
        </w:rPr>
      </w:pPr>
    </w:p>
    <w:p w14:paraId="7F1EBAEA" w14:textId="77777777" w:rsidR="002C3CD2" w:rsidRDefault="002C3CD2" w:rsidP="002C3CD2">
      <w:pPr>
        <w:jc w:val="right"/>
        <w:rPr>
          <w:szCs w:val="24"/>
        </w:rPr>
      </w:pPr>
    </w:p>
    <w:p w14:paraId="58F5B172" w14:textId="77777777" w:rsidR="002C3CD2" w:rsidRDefault="002C3CD2" w:rsidP="002C3CD2">
      <w:pPr>
        <w:jc w:val="right"/>
        <w:rPr>
          <w:szCs w:val="24"/>
        </w:rPr>
      </w:pPr>
    </w:p>
    <w:p w14:paraId="64A547CA" w14:textId="77777777" w:rsidR="002C3CD2" w:rsidRDefault="002C3CD2" w:rsidP="002C3CD2">
      <w:pPr>
        <w:jc w:val="right"/>
        <w:rPr>
          <w:szCs w:val="24"/>
        </w:rPr>
      </w:pPr>
    </w:p>
    <w:p w14:paraId="33C0075F" w14:textId="77777777" w:rsidR="002C3CD2" w:rsidRDefault="002C3CD2" w:rsidP="002C3CD2">
      <w:pPr>
        <w:jc w:val="right"/>
        <w:rPr>
          <w:szCs w:val="24"/>
        </w:rPr>
      </w:pPr>
    </w:p>
    <w:p w14:paraId="68E78C12" w14:textId="77777777" w:rsidR="002C3CD2" w:rsidRDefault="002C3CD2" w:rsidP="002C3CD2">
      <w:pPr>
        <w:jc w:val="right"/>
        <w:rPr>
          <w:szCs w:val="24"/>
        </w:rPr>
      </w:pPr>
    </w:p>
    <w:p w14:paraId="15F57019" w14:textId="77777777" w:rsidR="002C3CD2" w:rsidRDefault="002C3CD2" w:rsidP="002C3CD2">
      <w:pPr>
        <w:jc w:val="right"/>
        <w:rPr>
          <w:szCs w:val="24"/>
        </w:rPr>
      </w:pPr>
    </w:p>
    <w:p w14:paraId="03DA3598" w14:textId="77777777" w:rsidR="002C3CD2" w:rsidRDefault="002C3CD2" w:rsidP="002C3CD2">
      <w:pPr>
        <w:jc w:val="right"/>
        <w:rPr>
          <w:szCs w:val="24"/>
        </w:rPr>
      </w:pPr>
    </w:p>
    <w:p w14:paraId="6546B8C5" w14:textId="77777777" w:rsidR="00F33DD5" w:rsidRDefault="00F33DD5" w:rsidP="002C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2B5261" w14:textId="77777777" w:rsidR="00F33DD5" w:rsidRDefault="00F33DD5" w:rsidP="002C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0433E5" w14:textId="77777777" w:rsidR="00F33DD5" w:rsidRDefault="00F33DD5" w:rsidP="002C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47BE2C" w14:textId="77777777" w:rsidR="00F33DD5" w:rsidRDefault="00F33DD5" w:rsidP="002C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5759A1" w14:textId="77777777" w:rsidR="00F33DD5" w:rsidRDefault="00F33DD5" w:rsidP="002C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163F71" w14:textId="77777777" w:rsidR="002C3CD2" w:rsidRPr="002C3CD2" w:rsidRDefault="002C3CD2" w:rsidP="002C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CD2">
        <w:rPr>
          <w:rFonts w:ascii="Times New Roman" w:hAnsi="Times New Roman" w:cs="Times New Roman"/>
          <w:sz w:val="28"/>
          <w:szCs w:val="28"/>
        </w:rPr>
        <w:t>с. Тигиль</w:t>
      </w:r>
    </w:p>
    <w:p w14:paraId="238CB69B" w14:textId="77777777" w:rsidR="002C3CD2" w:rsidRDefault="002C3CD2" w:rsidP="002C3CD2">
      <w:pPr>
        <w:spacing w:after="0"/>
        <w:jc w:val="center"/>
        <w:rPr>
          <w:szCs w:val="24"/>
        </w:rPr>
      </w:pPr>
      <w:r w:rsidRPr="002C3CD2">
        <w:rPr>
          <w:rFonts w:ascii="Times New Roman" w:hAnsi="Times New Roman" w:cs="Times New Roman"/>
          <w:sz w:val="28"/>
          <w:szCs w:val="28"/>
        </w:rPr>
        <w:t>2021 год</w:t>
      </w:r>
      <w:r>
        <w:rPr>
          <w:szCs w:val="24"/>
        </w:rPr>
        <w:br w:type="page"/>
      </w:r>
    </w:p>
    <w:p w14:paraId="68462901" w14:textId="77777777" w:rsidR="00163F83" w:rsidRDefault="00163F83" w:rsidP="00163F8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 </w:t>
      </w:r>
      <w:r w:rsidR="0023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A4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 1</w:t>
      </w:r>
    </w:p>
    <w:p w14:paraId="669FFD41" w14:textId="77777777" w:rsidR="007E294D" w:rsidRPr="00D272E0" w:rsidRDefault="007E294D" w:rsidP="00163F8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6662"/>
      </w:tblGrid>
      <w:tr w:rsidR="007E294D" w:rsidRPr="006449B4" w14:paraId="3EE9E6B4" w14:textId="77777777" w:rsidTr="00542134">
        <w:trPr>
          <w:trHeight w:val="509"/>
        </w:trPr>
        <w:tc>
          <w:tcPr>
            <w:tcW w:w="3098" w:type="dxa"/>
          </w:tcPr>
          <w:p w14:paraId="22C3840D" w14:textId="77777777" w:rsidR="007E294D" w:rsidRPr="00232904" w:rsidRDefault="00460FC5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41ADAD9B" w14:textId="77777777" w:rsidR="007E294D" w:rsidRPr="00232904" w:rsidRDefault="007E294D" w:rsidP="0054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и преступлений   </w:t>
            </w:r>
          </w:p>
        </w:tc>
      </w:tr>
      <w:tr w:rsidR="007E294D" w:rsidRPr="006449B4" w14:paraId="74B39BE7" w14:textId="77777777" w:rsidTr="00542134">
        <w:trPr>
          <w:trHeight w:val="483"/>
        </w:trPr>
        <w:tc>
          <w:tcPr>
            <w:tcW w:w="3098" w:type="dxa"/>
          </w:tcPr>
          <w:p w14:paraId="2E44679A" w14:textId="77777777" w:rsidR="007E294D" w:rsidRPr="00232904" w:rsidRDefault="00B94A94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B86" w:rsidRPr="002329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E294D"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662" w:type="dxa"/>
          </w:tcPr>
          <w:p w14:paraId="11473B1E" w14:textId="77777777" w:rsidR="007E294D" w:rsidRPr="00232904" w:rsidRDefault="007E294D" w:rsidP="0054213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«Тигильский муниципальный район»</w:t>
            </w:r>
          </w:p>
        </w:tc>
      </w:tr>
      <w:tr w:rsidR="007E294D" w:rsidRPr="006449B4" w14:paraId="26237AB7" w14:textId="77777777" w:rsidTr="00542134">
        <w:trPr>
          <w:trHeight w:val="483"/>
        </w:trPr>
        <w:tc>
          <w:tcPr>
            <w:tcW w:w="3098" w:type="dxa"/>
          </w:tcPr>
          <w:p w14:paraId="2970DAFD" w14:textId="77777777" w:rsidR="007E294D" w:rsidRPr="00232904" w:rsidRDefault="007E294D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B94A94" w:rsidRPr="00232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B86" w:rsidRPr="002329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14:paraId="698DEF4E" w14:textId="77777777" w:rsidR="007E294D" w:rsidRPr="00232904" w:rsidRDefault="007E294D" w:rsidP="0054213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«Тигильский муниципальный район»</w:t>
            </w:r>
          </w:p>
          <w:p w14:paraId="0522638C" w14:textId="77777777" w:rsidR="00460FC5" w:rsidRPr="00232904" w:rsidRDefault="00460FC5" w:rsidP="00460F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молодежной политики и спорта администрации муниципального образования «Тигильский муниципальный район»;</w:t>
            </w:r>
          </w:p>
          <w:p w14:paraId="1351AE08" w14:textId="77777777" w:rsidR="00460FC5" w:rsidRPr="00232904" w:rsidRDefault="00460FC5" w:rsidP="00460F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администрации муниципального образования «Тигильский муниципальный район»;</w:t>
            </w:r>
          </w:p>
          <w:p w14:paraId="3F8E16EA" w14:textId="77777777" w:rsidR="00460FC5" w:rsidRPr="00232904" w:rsidRDefault="00460FC5" w:rsidP="00460F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 в Тигильском муниципальном районе;</w:t>
            </w:r>
          </w:p>
          <w:p w14:paraId="4911D6B7" w14:textId="77777777" w:rsidR="00460FC5" w:rsidRPr="00232904" w:rsidRDefault="00460FC5" w:rsidP="00460F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 и ЧС, профилактике терроризма и экстремизма и мобилизационной работе администрации муниципального образования «Тигильский муниципальный район»;</w:t>
            </w:r>
          </w:p>
          <w:p w14:paraId="4C66FDCD" w14:textId="77777777" w:rsidR="00460FC5" w:rsidRPr="00232904" w:rsidRDefault="00460FC5" w:rsidP="00460F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№ 14 Корякского МО МВД России (по согласованию)</w:t>
            </w:r>
          </w:p>
        </w:tc>
      </w:tr>
      <w:tr w:rsidR="007E294D" w:rsidRPr="006449B4" w14:paraId="66E2700E" w14:textId="77777777" w:rsidTr="00542134">
        <w:trPr>
          <w:trHeight w:val="483"/>
        </w:trPr>
        <w:tc>
          <w:tcPr>
            <w:tcW w:w="3098" w:type="dxa"/>
          </w:tcPr>
          <w:p w14:paraId="3A277EC5" w14:textId="77777777" w:rsidR="007E294D" w:rsidRPr="00232904" w:rsidRDefault="00460FC5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B86" w:rsidRPr="002329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E294D" w:rsidRPr="0023290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14:paraId="18371F90" w14:textId="77777777" w:rsidR="007E294D" w:rsidRPr="00232904" w:rsidRDefault="007E294D" w:rsidP="0054213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</w:t>
            </w:r>
            <w:r w:rsidR="00B476F2"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игильский муниципальный район»</w:t>
            </w:r>
          </w:p>
          <w:p w14:paraId="15C2A28B" w14:textId="77777777" w:rsidR="007E294D" w:rsidRPr="00232904" w:rsidRDefault="007E294D" w:rsidP="00460F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4D" w:rsidRPr="006449B4" w14:paraId="0D699396" w14:textId="77777777" w:rsidTr="00542134">
        <w:trPr>
          <w:trHeight w:val="513"/>
        </w:trPr>
        <w:tc>
          <w:tcPr>
            <w:tcW w:w="3098" w:type="dxa"/>
          </w:tcPr>
          <w:p w14:paraId="17F1C6D2" w14:textId="77777777" w:rsidR="007E294D" w:rsidRPr="00232904" w:rsidRDefault="00460FC5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B86" w:rsidRPr="002329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E294D" w:rsidRPr="0023290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14:paraId="316511D3" w14:textId="77777777" w:rsidR="001A5387" w:rsidRPr="00232904" w:rsidRDefault="008D46AF" w:rsidP="00422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1A5387" w:rsidRPr="0023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безопасности граждан</w:t>
            </w:r>
            <w:r w:rsidR="00E6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Тигильского муниципального района</w:t>
            </w:r>
            <w:r w:rsidR="001A5387" w:rsidRPr="0023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снижения уровня преступлений и правонарушений</w:t>
            </w:r>
          </w:p>
        </w:tc>
      </w:tr>
      <w:tr w:rsidR="00A479D6" w:rsidRPr="006449B4" w14:paraId="3FDE3C04" w14:textId="77777777" w:rsidTr="00542134">
        <w:trPr>
          <w:trHeight w:val="513"/>
        </w:trPr>
        <w:tc>
          <w:tcPr>
            <w:tcW w:w="3098" w:type="dxa"/>
          </w:tcPr>
          <w:p w14:paraId="264FA35B" w14:textId="77777777" w:rsidR="00A479D6" w:rsidRPr="00232904" w:rsidRDefault="00A479D6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583AA6EF" w14:textId="77777777" w:rsidR="00A479D6" w:rsidRPr="00232904" w:rsidRDefault="00A479D6" w:rsidP="00A4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- профилактика рецидивной преступности;</w:t>
            </w:r>
          </w:p>
          <w:p w14:paraId="5D230699" w14:textId="77777777" w:rsidR="00A479D6" w:rsidRDefault="00A479D6" w:rsidP="00A47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среди несовершеннолетних</w:t>
            </w:r>
            <w:r w:rsidR="00E66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C10B61" w14:textId="77777777" w:rsidR="00E669CF" w:rsidRPr="00232904" w:rsidRDefault="00E669CF" w:rsidP="00E6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- профилактика право</w:t>
            </w:r>
            <w:r w:rsidR="00FC6D5E">
              <w:rPr>
                <w:rFonts w:ascii="Times New Roman" w:hAnsi="Times New Roman" w:cs="Times New Roman"/>
                <w:sz w:val="24"/>
                <w:szCs w:val="24"/>
              </w:rPr>
              <w:t>нарушений в общественных местах</w:t>
            </w:r>
          </w:p>
        </w:tc>
      </w:tr>
      <w:tr w:rsidR="007E294D" w:rsidRPr="006449B4" w14:paraId="3F718DBC" w14:textId="77777777" w:rsidTr="00542134">
        <w:trPr>
          <w:trHeight w:val="536"/>
        </w:trPr>
        <w:tc>
          <w:tcPr>
            <w:tcW w:w="3098" w:type="dxa"/>
          </w:tcPr>
          <w:p w14:paraId="4BB12CA2" w14:textId="77777777" w:rsidR="007E294D" w:rsidRPr="00232904" w:rsidRDefault="00460FC5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B86" w:rsidRPr="002329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E294D" w:rsidRPr="0023290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14:paraId="670A321E" w14:textId="77777777" w:rsidR="00EC680D" w:rsidRPr="00232904" w:rsidRDefault="00EC680D" w:rsidP="008D7A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6AF"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8D46AF" w:rsidRPr="00232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огнестрельного оружия, изъятого из незаконного оборота;</w:t>
            </w:r>
          </w:p>
          <w:p w14:paraId="0D319EFD" w14:textId="77777777" w:rsidR="00CE1582" w:rsidRPr="00232904" w:rsidRDefault="00CE1582" w:rsidP="008D7A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9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232904" w:rsidRPr="002329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раскрытых преступлений, совершенных в общественных местах и на улицах;</w:t>
            </w:r>
          </w:p>
          <w:p w14:paraId="43AD0D94" w14:textId="77777777" w:rsidR="008D7A0B" w:rsidRPr="00232904" w:rsidRDefault="008D7A0B" w:rsidP="008D7A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- увеличение числа народных дружинников привлеченных на дежурство по охране общественного порядка;</w:t>
            </w:r>
          </w:p>
          <w:p w14:paraId="60EEAD0C" w14:textId="77777777" w:rsidR="00802E16" w:rsidRPr="00232904" w:rsidRDefault="00EC680D" w:rsidP="0042213A">
            <w:pPr>
              <w:pStyle w:val="formattext"/>
              <w:spacing w:before="0" w:beforeAutospacing="0" w:after="0" w:afterAutospacing="0"/>
              <w:jc w:val="both"/>
              <w:rPr>
                <w:color w:val="FF0000"/>
              </w:rPr>
            </w:pPr>
            <w:r w:rsidRPr="00232904">
              <w:t xml:space="preserve">- </w:t>
            </w:r>
            <w:r w:rsidR="00232904" w:rsidRPr="00232904">
              <w:t xml:space="preserve">уменьшение </w:t>
            </w:r>
            <w:r w:rsidR="00CE1582" w:rsidRPr="00232904">
              <w:t>числ</w:t>
            </w:r>
            <w:r w:rsidR="00232904" w:rsidRPr="00232904">
              <w:t>а</w:t>
            </w:r>
            <w:r w:rsidR="00CE1582" w:rsidRPr="00232904">
              <w:t xml:space="preserve"> преступлений, </w:t>
            </w:r>
            <w:r w:rsidR="00802E16" w:rsidRPr="00232904">
              <w:t>с</w:t>
            </w:r>
            <w:r w:rsidR="00FC6D5E">
              <w:t>овершенных несовершеннолетними</w:t>
            </w:r>
          </w:p>
        </w:tc>
      </w:tr>
      <w:tr w:rsidR="007E294D" w:rsidRPr="006449B4" w14:paraId="79A256EF" w14:textId="77777777" w:rsidTr="00542134">
        <w:trPr>
          <w:trHeight w:val="522"/>
        </w:trPr>
        <w:tc>
          <w:tcPr>
            <w:tcW w:w="3098" w:type="dxa"/>
          </w:tcPr>
          <w:p w14:paraId="0257401D" w14:textId="77777777" w:rsidR="007E294D" w:rsidRPr="00232904" w:rsidRDefault="00460FC5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B86" w:rsidRPr="002329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E294D" w:rsidRPr="0023290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14:paraId="684351B4" w14:textId="77777777" w:rsidR="007E294D" w:rsidRPr="00232904" w:rsidRDefault="007E294D" w:rsidP="008C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7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054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(без выделения этапов)</w:t>
            </w:r>
          </w:p>
        </w:tc>
      </w:tr>
      <w:tr w:rsidR="007E294D" w:rsidRPr="006449B4" w14:paraId="2622A419" w14:textId="77777777" w:rsidTr="00542134">
        <w:tc>
          <w:tcPr>
            <w:tcW w:w="3098" w:type="dxa"/>
          </w:tcPr>
          <w:p w14:paraId="63EDF8EC" w14:textId="77777777" w:rsidR="007E294D" w:rsidRPr="00232904" w:rsidRDefault="00460FC5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Объем  финансирования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B86" w:rsidRPr="002329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E294D"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662" w:type="dxa"/>
          </w:tcPr>
          <w:p w14:paraId="3B73575E" w14:textId="77777777" w:rsidR="007E294D" w:rsidRPr="00232904" w:rsidRDefault="007E294D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 на реализацию </w:t>
            </w:r>
            <w:r w:rsidR="00460FC5" w:rsidRPr="00232904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рограммы составляет всего</w:t>
            </w:r>
          </w:p>
          <w:p w14:paraId="52EB7EA0" w14:textId="77777777" w:rsidR="007E294D" w:rsidRPr="00232904" w:rsidRDefault="008C7506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7E294D" w:rsidRPr="00232904">
              <w:rPr>
                <w:rFonts w:ascii="Times New Roman" w:hAnsi="Times New Roman" w:cs="Times New Roman"/>
                <w:b/>
                <w:sz w:val="24"/>
                <w:szCs w:val="24"/>
              </w:rPr>
              <w:t>,00000 тыс. рублей</w:t>
            </w:r>
            <w:r w:rsidR="007E294D" w:rsidRPr="0023290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2F6592EC" w14:textId="77777777" w:rsidR="007E294D" w:rsidRPr="00232904" w:rsidRDefault="007E294D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4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</w:t>
            </w:r>
            <w:r w:rsidR="00054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3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66C2368F" w14:textId="77777777" w:rsidR="007E294D" w:rsidRPr="00232904" w:rsidRDefault="007E294D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фе</w:t>
            </w:r>
            <w:r w:rsidR="0005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деральный бюджет          -   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0,00000 тыс. рублей;</w:t>
            </w:r>
          </w:p>
          <w:p w14:paraId="43B3E916" w14:textId="77777777" w:rsidR="007E294D" w:rsidRPr="00232904" w:rsidRDefault="007E294D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краевой</w:t>
            </w:r>
            <w:r w:rsidR="0005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                   -   14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,00000 тыс. рублей;</w:t>
            </w:r>
          </w:p>
          <w:p w14:paraId="6801C25D" w14:textId="77777777" w:rsidR="007E294D" w:rsidRPr="00232904" w:rsidRDefault="007E294D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бюджет               - </w:t>
            </w:r>
            <w:r w:rsidR="0005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14</w:t>
            </w:r>
            <w:r w:rsidR="002128DF">
              <w:rPr>
                <w:rFonts w:ascii="Times New Roman" w:hAnsi="Times New Roman" w:cs="Times New Roman"/>
                <w:bCs/>
                <w:sz w:val="24"/>
                <w:szCs w:val="24"/>
              </w:rPr>
              <w:t>,00000 тыс. рублей;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8A4DAB" w14:textId="77777777" w:rsidR="007E294D" w:rsidRPr="00232904" w:rsidRDefault="00054AF9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внебюджетные источники  -   </w:t>
            </w:r>
            <w:r w:rsidR="007E294D"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0,00000 тыс. рублей,</w:t>
            </w:r>
          </w:p>
          <w:p w14:paraId="22D25178" w14:textId="77777777" w:rsidR="007E294D" w:rsidRPr="00232904" w:rsidRDefault="007E294D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в т. ч. по исполнителям программы;</w:t>
            </w:r>
          </w:p>
          <w:p w14:paraId="798C32D8" w14:textId="77777777" w:rsidR="00925209" w:rsidRPr="00232904" w:rsidRDefault="007E294D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54AF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- </w:t>
            </w:r>
            <w:r w:rsidR="00585780"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54AF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,00000 тыс. рублей;</w:t>
            </w:r>
          </w:p>
          <w:p w14:paraId="128788E6" w14:textId="77777777" w:rsidR="007E294D" w:rsidRPr="00232904" w:rsidRDefault="00585780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4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E294D"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</w:t>
            </w:r>
            <w:r w:rsidR="00054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7E294D"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E294D" w:rsidRPr="0023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="007E294D"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="007E294D"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749B9FEA" w14:textId="77777777" w:rsidR="007E294D" w:rsidRPr="00232904" w:rsidRDefault="007E294D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фе</w:t>
            </w:r>
            <w:r w:rsidR="0005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деральный бюджет          -    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0,00000 тыс. рублей;</w:t>
            </w:r>
          </w:p>
          <w:p w14:paraId="1152D556" w14:textId="77777777" w:rsidR="007E294D" w:rsidRPr="00232904" w:rsidRDefault="007E294D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краевой</w:t>
            </w:r>
            <w:r w:rsidR="0005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                   -    14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,00000 тыс. рублей;</w:t>
            </w:r>
          </w:p>
          <w:p w14:paraId="31CF0B80" w14:textId="77777777" w:rsidR="007E294D" w:rsidRPr="00232904" w:rsidRDefault="007E294D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районный бюджет               - </w:t>
            </w:r>
            <w:r w:rsidR="001A5387"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54AF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2128DF">
              <w:rPr>
                <w:rFonts w:ascii="Times New Roman" w:hAnsi="Times New Roman" w:cs="Times New Roman"/>
                <w:bCs/>
                <w:sz w:val="24"/>
                <w:szCs w:val="24"/>
              </w:rPr>
              <w:t>,00000 тыс. рублей;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EF8FD5F" w14:textId="77777777" w:rsidR="007E294D" w:rsidRPr="00232904" w:rsidRDefault="00054AF9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внебюджетные источники  -    </w:t>
            </w:r>
            <w:r w:rsidR="007E294D"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0,00000 тыс. рублей</w:t>
            </w:r>
            <w:r w:rsidR="002128D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11D177A" w14:textId="77777777" w:rsidR="007E294D" w:rsidRPr="00232904" w:rsidRDefault="007E294D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в т. ч. по исполнителям программы;</w:t>
            </w:r>
          </w:p>
          <w:p w14:paraId="341A87CD" w14:textId="77777777" w:rsidR="007E294D" w:rsidRDefault="007E294D" w:rsidP="004221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54AF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- </w:t>
            </w:r>
            <w:r w:rsidR="0005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28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FC6D5E">
              <w:rPr>
                <w:rFonts w:ascii="Times New Roman" w:hAnsi="Times New Roman" w:cs="Times New Roman"/>
                <w:bCs/>
                <w:sz w:val="24"/>
                <w:szCs w:val="24"/>
              </w:rPr>
              <w:t>000 тыс. рублей</w:t>
            </w:r>
          </w:p>
          <w:p w14:paraId="78D88D33" w14:textId="77777777" w:rsidR="00054AF9" w:rsidRPr="00232904" w:rsidRDefault="00054AF9" w:rsidP="00054A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3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26ADD38B" w14:textId="77777777" w:rsidR="00054AF9" w:rsidRPr="00232904" w:rsidRDefault="00054AF9" w:rsidP="00054A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едеральный бюджет          -   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0,00000 тыс. рублей;</w:t>
            </w:r>
          </w:p>
          <w:p w14:paraId="75993244" w14:textId="77777777" w:rsidR="00054AF9" w:rsidRPr="00232904" w:rsidRDefault="00054AF9" w:rsidP="00054A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                   -    14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,00000 тыс. рублей;</w:t>
            </w:r>
          </w:p>
          <w:p w14:paraId="112A5271" w14:textId="77777777" w:rsidR="00054AF9" w:rsidRPr="00232904" w:rsidRDefault="00054AF9" w:rsidP="00054A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бюджет               -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14,00000 тыс. рублей;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A976B8" w14:textId="77777777" w:rsidR="00054AF9" w:rsidRPr="00232904" w:rsidRDefault="00054AF9" w:rsidP="00054A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внебюджетные источники  -   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0,00000 тыс. 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33C3720" w14:textId="77777777" w:rsidR="00054AF9" w:rsidRPr="00232904" w:rsidRDefault="00054AF9" w:rsidP="00054A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в т. ч. по исполнителям программы;</w:t>
            </w:r>
          </w:p>
          <w:p w14:paraId="781BAEFF" w14:textId="77777777" w:rsidR="00054AF9" w:rsidRDefault="00054AF9" w:rsidP="00054A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28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тыс. рублей</w:t>
            </w:r>
          </w:p>
          <w:p w14:paraId="59156DD0" w14:textId="77777777" w:rsidR="00054AF9" w:rsidRPr="00232904" w:rsidRDefault="00054AF9" w:rsidP="004221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9FE1D44" w14:textId="77777777" w:rsidR="00163F83" w:rsidRPr="00163F83" w:rsidRDefault="00163F83" w:rsidP="00163F8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5666F" w14:textId="77777777" w:rsidR="002E5203" w:rsidRDefault="002E5203" w:rsidP="00F32FA8">
      <w:pPr>
        <w:shd w:val="clear" w:color="auto" w:fill="FFFFFF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79B05" w14:textId="77777777" w:rsidR="00D272E0" w:rsidRDefault="00163F83" w:rsidP="00F32FA8">
      <w:pPr>
        <w:shd w:val="clear" w:color="auto" w:fill="FFFFFF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D2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проблемной сферы</w:t>
      </w:r>
    </w:p>
    <w:p w14:paraId="507301D5" w14:textId="77777777" w:rsidR="00163F83" w:rsidRPr="001A5387" w:rsidRDefault="00163F83" w:rsidP="00F32F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71A1B53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Совершению преступлений способствуют такие факторы, как отсутствие занятости, проблемы с трудоустройством отдельных слоев населения, культивирование в средствах массовой информации и сети Интернет сцен жестокости, насилия, асоциального поведения.</w:t>
      </w:r>
    </w:p>
    <w:p w14:paraId="6F971BE9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 2022 год в Тигильском муниципальном районе, по данным ОП № 14 Корякского МО МВД России,  зарегистрировано 41  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12.8 %, меньше, чем за весь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16B4E8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Увеличилось количество зарегистрированных тяжких и особо тяжких преступлений на 44,4 %, зарегистрировано - 13 (АППГ–9, - 4). Раскрыто - 12 преступлений (АППГ-4), нераскрыто – 0, (АППГ–4) Удельный вес расследованных преступлений указанного состава преступлений составил 100% (АППГ–50 %).</w:t>
      </w:r>
      <w:r w:rsidRPr="0048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26D41D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количество преступлении, совершенных лицами, находящими в состоянии алкогольного опьянения– 23 (АППГ-14, +9, + 39,1 %).</w:t>
      </w:r>
    </w:p>
    <w:p w14:paraId="11A44058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материалов по КУСП Корякского МО МВД России – 313 (АППГ- 264, +49, +15,65%), из них 132(АППГ-141,-9, -6,38%) в порядке ст.ст.144 -145 УПК РФ и 181 (АППГ-103, +78, +43,09%) в установленном порядке. Вынесено постановлений об отказе в возбуждении уголовного дела — 82 (АППГ-76, -6, -7,32%), возбуждено уголовных дел – 6 (АППГ-6); привлечено к административной ответственности — 85 (АППГ-77, +8, +9,41%), приобщено к специальному номенклатурному делу – 49 (АППГ- 39, +10, +20,4%).</w:t>
      </w:r>
    </w:p>
    <w:p w14:paraId="65452158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Тигильского района в настоящее время состоят на профилактическом учете 11 человек (АППГ -12, -1) человек, в том числе: </w:t>
      </w:r>
    </w:p>
    <w:p w14:paraId="281D21B5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административным надзором 5 человек (АППГ-3 +2);</w:t>
      </w:r>
    </w:p>
    <w:p w14:paraId="00A2F672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формально подпадающих под административный надзор 4 человека (АППГ-2, +2);</w:t>
      </w:r>
    </w:p>
    <w:p w14:paraId="06D53727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допускающих правонарушения в семейно-бытовой сфере 1(АППГ-</w:t>
      </w:r>
      <w:proofErr w:type="gramStart"/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  </w:t>
      </w:r>
      <w:proofErr w:type="gramEnd"/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-3);</w:t>
      </w:r>
    </w:p>
    <w:p w14:paraId="3CB18E70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больных алкоголизмом, состоящих на учете в медицинской организации, привлекавшихся в течении года 2 и более раза к административной ответственности -0 (АППГ-0).</w:t>
      </w:r>
    </w:p>
    <w:p w14:paraId="02B237AB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за поведением в пределах компетенции лицам – 15 (АППГ-41, -26) человек;</w:t>
      </w:r>
    </w:p>
    <w:p w14:paraId="0A0E562B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Находятся на списочном учете граждан – владельцев оружия –             206 (АППГ-310,-104) человек;  </w:t>
      </w:r>
    </w:p>
    <w:p w14:paraId="630C6831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2022 года УУП ГУУП и ПДН ОП № 14 Корякского МО МВД России раскрыто по Тигильскому району 16 (АППГ-19,-3,-15,79%) преступлений.</w:t>
      </w:r>
    </w:p>
    <w:p w14:paraId="6E0615F3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владельцев оружия - 206 человек (АППГ -178, +28). Изъято 2 единицы оружия (АППГ- 21,-19), из них: нарезного – 2 (АППГ- 4,-2), гладкоствольного – 0 (АППГ-17,-17). </w:t>
      </w:r>
    </w:p>
    <w:p w14:paraId="7A850D59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линии ПДН ОП №14 Корякского МО МВД России на начало отчетного периода 2022 года состояло на учете 13 несовершеннолетних, в 2021 году – 3 (+10). Выявлено и поставлено на профилактический учет несовершеннолетних -1 (АППГ -13,-12); </w:t>
      </w:r>
    </w:p>
    <w:p w14:paraId="5D5E1C1F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Подозреваемых и обвиняемых в совершении преступлений, в отношении которых избраны меры пресечения, не связанные с заключением под стражу на начало отчетного периода – 0 (АППГ -4,-4); </w:t>
      </w:r>
    </w:p>
    <w:p w14:paraId="7E69B6C9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Совершивших правонарушение, в том числе до достижения возраста, с которого наступает административная ответственность – 1 (АППГ -9,-8), из них связанные с употреблением наркотических средств или их прекурсоров – 0 (АППГ-2,-2). </w:t>
      </w:r>
    </w:p>
    <w:p w14:paraId="389641F1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Снято с профилактического учета в отчетном периоде - 11 несовершеннолетних, (АППГ- 3, +8), из них:</w:t>
      </w:r>
    </w:p>
    <w:p w14:paraId="776C9D61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исправлением - 6, (АППГ – 2, +4).</w:t>
      </w:r>
    </w:p>
    <w:p w14:paraId="1CDE827C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на учете несовершеннолетних на конец отчетного периода -3, (АППГ – 13, -10%), все учащиеся;</w:t>
      </w:r>
    </w:p>
    <w:p w14:paraId="1F40866C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 правонарушение, в том числе до достижения возраста, с которого наступает административная ответственность в отчетный период – 2 (АППГ – 9, -7), из них связанные с употреблением токсических веществ (бытовой газ, клей, освежитель воздуха и т.д. – 1, (АППГ -2, -1);</w:t>
      </w:r>
    </w:p>
    <w:p w14:paraId="097199A1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Судимых -1, (АППГ – 1), из них условно – 1 (АППГ -1).</w:t>
      </w:r>
    </w:p>
    <w:p w14:paraId="661F7866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отчетном периоде материалов КУСП – 18, (АППГ – 6, +12, +66,67%); </w:t>
      </w:r>
    </w:p>
    <w:p w14:paraId="605AC2C2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постановлений об отказе в возбуждении уголовного дела сотрудниками ПДН – 12 (АППГ – 12).</w:t>
      </w:r>
    </w:p>
    <w:p w14:paraId="14EE8749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несовершеннолетними в 2022 году закреплены шефы наставники – 3 (АППГ – 1, +2).</w:t>
      </w:r>
    </w:p>
    <w:p w14:paraId="1DC8CA32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несовершеннолетних, состоящих на учете, вовлеченных в организованные формы досуга (кружки, секции, военно-патриотические организации, деятельность общественных объединений) – 3, (АППГ –9,-6).</w:t>
      </w:r>
    </w:p>
    <w:p w14:paraId="3B01AF5D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письменных сообщений (представлений) по вопросам совершенствования деятельности органов и учреждений системы профилактики безнадзорности и правонарушений несовершеннолетних, устранения причин и условий, им способствующих – 4, (АППГ -0, +4), из них:</w:t>
      </w:r>
    </w:p>
    <w:p w14:paraId="4AB15C66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КДН и ЗП – 2 (АППГ – 0, +2);</w:t>
      </w:r>
    </w:p>
    <w:p w14:paraId="11329830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органы образования – 2 (АППГ -0, +2).</w:t>
      </w:r>
    </w:p>
    <w:p w14:paraId="5D0528D3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Прочитано лекций и бесед по правовой пропаганде в учреждениях образования 6, (АППГ-7,-1);</w:t>
      </w:r>
    </w:p>
    <w:p w14:paraId="29FC1A1E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 участие в родительских собраниях -2, (АППГ-0, +2);</w:t>
      </w:r>
    </w:p>
    <w:p w14:paraId="4782C737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профилактических рейдов – 20, (АППГ-30,-10).</w:t>
      </w:r>
    </w:p>
    <w:p w14:paraId="7F216C68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 на начало отчетного периода неблагополучных семей 11 (АППГ-6, +5).</w:t>
      </w:r>
    </w:p>
    <w:p w14:paraId="4048D368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Постановлено на учет родителей (иных законных представителей) -7, (АППГ -6, +1), из них злоупотребляющих спиртными напитками – 7 (АППГ -5, +2);</w:t>
      </w:r>
    </w:p>
    <w:p w14:paraId="44E31FE9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употреблением наркотических и психотропных средств – 0(АППГ -1,-1);  </w:t>
      </w:r>
    </w:p>
    <w:p w14:paraId="584C1365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Снято с учета 12 родителей, (АППГ-0,-12), в том числе в связи с исправлением – 11, (АППГ – 0, -11).</w:t>
      </w:r>
    </w:p>
    <w:p w14:paraId="7990FD27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на учете на конец отчетного периода – 6, (АППГ – 12, -6), в том числе употребляющих спиртные напитки – 6, (АППГ – 11,-5), употребляющих наркотические вещества – 0, (АППГ – 1, +1).</w:t>
      </w:r>
    </w:p>
    <w:p w14:paraId="4A4CBDD9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проживающих в "неблагополучных" семьях – 8. (АППГ – 21,-13).</w:t>
      </w:r>
    </w:p>
    <w:p w14:paraId="7D1C1142" w14:textId="77777777" w:rsidR="00481B2B" w:rsidRPr="00481B2B" w:rsidRDefault="00481B2B" w:rsidP="00481B2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ПДН выявлено и составлено на несовершеннолетних – 7 административных протоколов (АППГ-5,-2,-28,57%), на родителей и иных законных представителей - 5, (АППГ -5).</w:t>
      </w:r>
    </w:p>
    <w:p w14:paraId="38CF129A" w14:textId="77777777" w:rsidR="00431151" w:rsidRDefault="00431151" w:rsidP="00431151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98112" w14:textId="77777777" w:rsidR="00431151" w:rsidRDefault="00431151" w:rsidP="00431151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99BA8" w14:textId="77777777" w:rsidR="00163F83" w:rsidRPr="002F767B" w:rsidRDefault="00171B4E" w:rsidP="00431151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83" w:rsidRPr="002F7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Цели, задачи и сроки реализации </w:t>
      </w:r>
      <w:r w:rsidR="0023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63F83" w:rsidRPr="002F7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одпрограммы 1, </w:t>
      </w:r>
    </w:p>
    <w:p w14:paraId="23C54949" w14:textId="77777777" w:rsidR="00163F83" w:rsidRPr="002F767B" w:rsidRDefault="00163F83" w:rsidP="00162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ожидаемых результатов</w:t>
      </w:r>
    </w:p>
    <w:p w14:paraId="62993369" w14:textId="77777777" w:rsidR="00163F83" w:rsidRPr="001A5387" w:rsidRDefault="00163F83" w:rsidP="00162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561E55" w14:textId="77777777" w:rsidR="00163F83" w:rsidRPr="002F767B" w:rsidRDefault="00163F83" w:rsidP="00162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подпрограммы заключается в обеспечении безопасности граждан путем снижения уровня преступлений и правонарушений в Тигильском муниципальном районе. </w:t>
      </w:r>
    </w:p>
    <w:p w14:paraId="44D67EE4" w14:textId="77777777" w:rsidR="00163F83" w:rsidRPr="002F767B" w:rsidRDefault="00163F83" w:rsidP="00162ED6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 поставленной цели предусматривается решение следующих задач:  </w:t>
      </w:r>
    </w:p>
    <w:p w14:paraId="73CECCC3" w14:textId="77777777" w:rsidR="00163F83" w:rsidRPr="002F767B" w:rsidRDefault="00B1199E" w:rsidP="00162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F83" w:rsidRPr="002F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рецидивной преступности в Тигильском муниципальном районе;</w:t>
      </w:r>
    </w:p>
    <w:p w14:paraId="5F92502C" w14:textId="77777777" w:rsidR="00163F83" w:rsidRDefault="00B1199E" w:rsidP="00162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F83" w:rsidRPr="002F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профилактика правонарушений в </w:t>
      </w:r>
      <w:r w:rsidR="008F7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местах и на улицах;</w:t>
      </w:r>
    </w:p>
    <w:p w14:paraId="0B1A813A" w14:textId="77777777" w:rsidR="008F76A6" w:rsidRPr="002F767B" w:rsidRDefault="00B1199E" w:rsidP="008F7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76A6" w:rsidRPr="002F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правонарушений среди несовершеннолетних в  </w:t>
      </w:r>
      <w:r w:rsidR="008F7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Тигильском муниципальном районе.</w:t>
      </w:r>
    </w:p>
    <w:p w14:paraId="12DC4E5D" w14:textId="77777777" w:rsidR="00163F83" w:rsidRPr="002F767B" w:rsidRDefault="00163F83" w:rsidP="00162E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 на протяжении всего периода действия Программы  с 20</w:t>
      </w:r>
      <w:r w:rsidR="002F76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7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 w:rsidR="007E3036" w:rsidRPr="002F76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28B6F36B" w14:textId="77777777" w:rsidR="00163F83" w:rsidRDefault="00163F83" w:rsidP="00162ED6">
      <w:pPr>
        <w:widowControl w:val="0"/>
        <w:suppressLineNumber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подпрограммы ожидается:</w:t>
      </w:r>
    </w:p>
    <w:p w14:paraId="0DA51B1A" w14:textId="77777777" w:rsidR="00516701" w:rsidRPr="00BB04FD" w:rsidRDefault="00516701" w:rsidP="00516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огнестрельного оружия,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изъятого и</w:t>
      </w:r>
      <w:r w:rsidR="00B074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незаконного оборота;</w:t>
      </w:r>
    </w:p>
    <w:p w14:paraId="120D7603" w14:textId="77777777" w:rsidR="00516701" w:rsidRDefault="00516701" w:rsidP="00516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числа зарегистрированных преступлений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местах и на улицах;</w:t>
      </w:r>
    </w:p>
    <w:p w14:paraId="29750218" w14:textId="77777777" w:rsidR="00B074C2" w:rsidRPr="008D7A0B" w:rsidRDefault="00B074C2" w:rsidP="00B07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7A0B">
        <w:rPr>
          <w:rFonts w:ascii="Times New Roman" w:hAnsi="Times New Roman" w:cs="Times New Roman"/>
          <w:sz w:val="28"/>
          <w:szCs w:val="28"/>
        </w:rPr>
        <w:t>увеличение числа народных дружинников привлеченных на дежурство по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DE249E" w14:textId="77777777" w:rsidR="00163F83" w:rsidRPr="009E6FA7" w:rsidRDefault="00163F83" w:rsidP="00162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профилактики правонарушений среди несовершеннолетних, и как следствие - уменьшение числа преступлений, сове</w:t>
      </w:r>
      <w:r w:rsidR="00B074C2">
        <w:rPr>
          <w:rFonts w:ascii="Times New Roman" w:eastAsia="Times New Roman" w:hAnsi="Times New Roman" w:cs="Times New Roman"/>
          <w:sz w:val="28"/>
          <w:szCs w:val="28"/>
          <w:lang w:eastAsia="ru-RU"/>
        </w:rPr>
        <w:t>ршаемых данной категорией лиц.</w:t>
      </w:r>
    </w:p>
    <w:p w14:paraId="4D2F8954" w14:textId="77777777" w:rsidR="00BB04FD" w:rsidRPr="002A293F" w:rsidRDefault="00BB04FD" w:rsidP="00BB0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14:paraId="33B443BE" w14:textId="77777777" w:rsidR="00163F83" w:rsidRPr="009E6FA7" w:rsidRDefault="00163F83" w:rsidP="00162E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Ресурсное обеспечение реализации </w:t>
      </w:r>
      <w:r w:rsidR="0023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E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 1</w:t>
      </w:r>
    </w:p>
    <w:p w14:paraId="25979CE7" w14:textId="77777777" w:rsidR="00446B70" w:rsidRDefault="00446B70" w:rsidP="0016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46B0B55" w14:textId="77777777" w:rsidR="00BB04FD" w:rsidRDefault="00163F83" w:rsidP="0016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6F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Группировка объемов финансирования подпрограммных мероприятий по источникам финансирования и  распорядителям средств (исполнителям основных программных мероприятий)  изложена в Приложении № </w:t>
      </w:r>
      <w:r w:rsidR="00F33D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5449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 Программе</w:t>
      </w:r>
      <w:r w:rsidR="00BB04F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599E854F" w14:textId="77777777" w:rsidR="00163F83" w:rsidRPr="009E6FA7" w:rsidRDefault="00163F83" w:rsidP="0016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6F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Объемы финансирования мероприятий подпрограммы ежегодно подлежат уточнению и утверждению в установленном порядке на соответствующий финансовый год и на плановый период.</w:t>
      </w:r>
    </w:p>
    <w:p w14:paraId="316D01D7" w14:textId="77777777" w:rsidR="00163F83" w:rsidRPr="009E6FA7" w:rsidRDefault="00163F83" w:rsidP="00162ED6">
      <w:pPr>
        <w:widowControl w:val="0"/>
        <w:suppressLineNumber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финансировании мероприятий подпрограммы могут использоваться средства исполнителей подпрограммы, предусмотренные на текущее финансирование  основной деятельности.</w:t>
      </w:r>
    </w:p>
    <w:p w14:paraId="3DEC5C4A" w14:textId="77777777" w:rsidR="00163F83" w:rsidRPr="001A5387" w:rsidRDefault="00163F83" w:rsidP="00162ED6">
      <w:pPr>
        <w:widowControl w:val="0"/>
        <w:suppressLineNumber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53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F9D4BCA" w14:textId="77777777" w:rsidR="00163F83" w:rsidRPr="00134608" w:rsidRDefault="00163F83" w:rsidP="00162ED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46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4. </w:t>
      </w:r>
      <w:r w:rsidR="00D272E0" w:rsidRPr="001346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Программные и инвестиционные </w:t>
      </w:r>
      <w:r w:rsidRPr="001346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мероприятия </w:t>
      </w:r>
      <w:r w:rsidR="002329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1346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одпрограммы 1</w:t>
      </w:r>
      <w:r w:rsidR="00D272E0" w:rsidRPr="001346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 сроки их реализации</w:t>
      </w:r>
      <w:r w:rsidRPr="001346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14:paraId="4071541B" w14:textId="77777777" w:rsidR="00163F83" w:rsidRPr="00134608" w:rsidRDefault="00134608" w:rsidP="002A2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72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предусматривает мероприятия, обеспечивающие решение поставленных задач для достижения основных целей подпрограммы, по срокам, объемам и источникам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6B473D6" w14:textId="77777777" w:rsidR="00163F83" w:rsidRPr="00134608" w:rsidRDefault="00134608" w:rsidP="00134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34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1 «Профилактика рецидивной преступности. Информационно-пропагандистские мероприятия, направленные на профилактику преступности»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3CCC563" w14:textId="77777777" w:rsidR="00163F83" w:rsidRDefault="00134608" w:rsidP="00134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 «Профилактика правонарушений среди несовершеннолетних»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BD4F57" w14:textId="77777777" w:rsidR="00542134" w:rsidRPr="00134608" w:rsidRDefault="00134608" w:rsidP="00134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4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 «Создание условий для деятельности добровольных народных дружин»</w:t>
      </w:r>
      <w:r w:rsidR="00D50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99976C" w14:textId="77777777" w:rsidR="00542134" w:rsidRPr="00134608" w:rsidRDefault="00542134" w:rsidP="0013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2C368" w14:textId="77777777" w:rsidR="00163F83" w:rsidRPr="00C108F6" w:rsidRDefault="00163F83" w:rsidP="00AC5B88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F36F7" w14:textId="77777777" w:rsidR="00F17D0B" w:rsidRDefault="00F17D0B" w:rsidP="00AC5B88">
      <w:pPr>
        <w:tabs>
          <w:tab w:val="center" w:pos="4762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C4E76" w14:textId="77777777" w:rsidR="00F17D0B" w:rsidRDefault="00F17D0B" w:rsidP="00AC5B88">
      <w:pPr>
        <w:tabs>
          <w:tab w:val="center" w:pos="4762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AEF90" w14:textId="77777777" w:rsidR="00F17D0B" w:rsidRDefault="00F17D0B" w:rsidP="00AC5B88">
      <w:pPr>
        <w:tabs>
          <w:tab w:val="center" w:pos="4762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55A53" w14:textId="77777777" w:rsidR="00F17D0B" w:rsidRDefault="00F17D0B" w:rsidP="00AC5B88">
      <w:pPr>
        <w:tabs>
          <w:tab w:val="center" w:pos="4762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71B75" w14:textId="77777777" w:rsidR="0042213A" w:rsidRDefault="0042213A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C55AB4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58755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5767C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F4C24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48CA6F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8AD780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9EE70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BD2D96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8A8BD7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3815B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6807C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1BFBC7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96B5E4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CD94C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920FD" w14:textId="77777777" w:rsidR="00260ECE" w:rsidRDefault="00260ECE" w:rsidP="00F1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33E70" w14:textId="77777777" w:rsidR="00F17D0B" w:rsidRPr="002C3CD2" w:rsidRDefault="00F17D0B" w:rsidP="0048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мма 2</w:t>
      </w:r>
    </w:p>
    <w:p w14:paraId="2EEF0ED4" w14:textId="77777777" w:rsidR="00F17D0B" w:rsidRPr="005E4463" w:rsidRDefault="00F17D0B" w:rsidP="00481B2B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E4463" w:rsidRPr="005E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наркомании  и токсикомании</w:t>
      </w:r>
      <w:r w:rsidRPr="005E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418A113" w14:textId="77777777" w:rsidR="00F17D0B" w:rsidRPr="002C3CD2" w:rsidRDefault="00F17D0B" w:rsidP="00481B2B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5FE8295F" w14:textId="77777777" w:rsidR="00F17D0B" w:rsidRPr="00266E6B" w:rsidRDefault="00F17D0B" w:rsidP="00481B2B">
      <w:pPr>
        <w:shd w:val="clear" w:color="auto" w:fill="FFFFFF"/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B6E7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5B6E7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общественного</w:t>
      </w:r>
      <w:r w:rsidRPr="00266E6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порядка,  противодействие преступности, </w:t>
      </w:r>
      <w:r w:rsidRPr="00266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266E6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26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правонарушений, преступлений, наркомании,  экстремизма и терроризма  на территории  Тигильского муниципального района»</w:t>
      </w:r>
    </w:p>
    <w:p w14:paraId="688808B0" w14:textId="77777777" w:rsidR="00F17D0B" w:rsidRPr="00267AC6" w:rsidRDefault="00F17D0B" w:rsidP="00481B2B">
      <w:pPr>
        <w:jc w:val="center"/>
        <w:rPr>
          <w:szCs w:val="24"/>
        </w:rPr>
      </w:pPr>
    </w:p>
    <w:p w14:paraId="45C22659" w14:textId="77777777" w:rsidR="00F17D0B" w:rsidRDefault="00F17D0B" w:rsidP="00F17D0B">
      <w:pPr>
        <w:jc w:val="center"/>
        <w:rPr>
          <w:szCs w:val="24"/>
        </w:rPr>
      </w:pPr>
    </w:p>
    <w:p w14:paraId="4445F913" w14:textId="77777777" w:rsidR="00F17D0B" w:rsidRDefault="00F17D0B" w:rsidP="00F17D0B">
      <w:pPr>
        <w:jc w:val="right"/>
        <w:rPr>
          <w:szCs w:val="24"/>
        </w:rPr>
      </w:pPr>
    </w:p>
    <w:p w14:paraId="4B713873" w14:textId="77777777" w:rsidR="00F17D0B" w:rsidRDefault="00F17D0B" w:rsidP="00F17D0B">
      <w:pPr>
        <w:jc w:val="right"/>
        <w:rPr>
          <w:szCs w:val="24"/>
        </w:rPr>
      </w:pPr>
    </w:p>
    <w:p w14:paraId="518F78DB" w14:textId="77777777" w:rsidR="00F17D0B" w:rsidRDefault="00F17D0B" w:rsidP="00F17D0B">
      <w:pPr>
        <w:jc w:val="right"/>
        <w:rPr>
          <w:szCs w:val="24"/>
        </w:rPr>
      </w:pPr>
    </w:p>
    <w:p w14:paraId="081C44AD" w14:textId="77777777" w:rsidR="00F17D0B" w:rsidRDefault="00F17D0B" w:rsidP="00F17D0B">
      <w:pPr>
        <w:jc w:val="right"/>
        <w:rPr>
          <w:szCs w:val="24"/>
        </w:rPr>
      </w:pPr>
    </w:p>
    <w:p w14:paraId="3F834F87" w14:textId="77777777" w:rsidR="00F17D0B" w:rsidRDefault="00F17D0B" w:rsidP="00F17D0B">
      <w:pPr>
        <w:jc w:val="right"/>
        <w:rPr>
          <w:szCs w:val="24"/>
        </w:rPr>
      </w:pPr>
    </w:p>
    <w:p w14:paraId="2B8ECE1A" w14:textId="77777777" w:rsidR="00F17D0B" w:rsidRDefault="00F17D0B" w:rsidP="00F17D0B">
      <w:pPr>
        <w:jc w:val="right"/>
        <w:rPr>
          <w:szCs w:val="24"/>
        </w:rPr>
      </w:pPr>
    </w:p>
    <w:p w14:paraId="2085900B" w14:textId="77777777" w:rsidR="00F33DD5" w:rsidRDefault="00F33DD5" w:rsidP="00481B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F3AC3F" w14:textId="77777777" w:rsidR="00F33DD5" w:rsidRDefault="00F33DD5" w:rsidP="00F1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23B3D9" w14:textId="77777777" w:rsidR="00F33DD5" w:rsidRDefault="00F33DD5" w:rsidP="00F1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B73FD5" w14:textId="77777777" w:rsidR="00F33DD5" w:rsidRDefault="00F33DD5" w:rsidP="00F1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18AA77" w14:textId="77777777" w:rsidR="00F33DD5" w:rsidRDefault="00F33DD5" w:rsidP="00F1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507A23" w14:textId="77777777" w:rsidR="00D5068A" w:rsidRDefault="00D5068A" w:rsidP="00F1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6A618F" w14:textId="77777777" w:rsidR="00D5068A" w:rsidRDefault="00D5068A" w:rsidP="00F1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2DAAC8" w14:textId="77777777" w:rsidR="00F17D0B" w:rsidRPr="002C3CD2" w:rsidRDefault="00F17D0B" w:rsidP="00F1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CD2">
        <w:rPr>
          <w:rFonts w:ascii="Times New Roman" w:hAnsi="Times New Roman" w:cs="Times New Roman"/>
          <w:sz w:val="28"/>
          <w:szCs w:val="28"/>
        </w:rPr>
        <w:t>с. Тигиль</w:t>
      </w:r>
    </w:p>
    <w:p w14:paraId="2BFD69A3" w14:textId="77777777" w:rsidR="00F17D0B" w:rsidRDefault="00F17D0B" w:rsidP="00F17D0B">
      <w:pPr>
        <w:spacing w:after="0"/>
        <w:jc w:val="center"/>
        <w:rPr>
          <w:szCs w:val="24"/>
        </w:rPr>
      </w:pPr>
      <w:r w:rsidRPr="002C3CD2">
        <w:rPr>
          <w:rFonts w:ascii="Times New Roman" w:hAnsi="Times New Roman" w:cs="Times New Roman"/>
          <w:sz w:val="28"/>
          <w:szCs w:val="28"/>
        </w:rPr>
        <w:t>2021 год</w:t>
      </w:r>
      <w:r>
        <w:rPr>
          <w:szCs w:val="24"/>
        </w:rPr>
        <w:br w:type="page"/>
      </w:r>
    </w:p>
    <w:p w14:paraId="33CA67C9" w14:textId="77777777" w:rsidR="00163F83" w:rsidRDefault="00163F83" w:rsidP="00AC5B88">
      <w:pPr>
        <w:tabs>
          <w:tab w:val="center" w:pos="4762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 </w:t>
      </w:r>
      <w:r w:rsidR="0023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A4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 2</w:t>
      </w:r>
    </w:p>
    <w:p w14:paraId="76FC4E20" w14:textId="77777777" w:rsidR="004A4977" w:rsidRPr="004A4977" w:rsidRDefault="004A4977" w:rsidP="00AC5B88">
      <w:pPr>
        <w:tabs>
          <w:tab w:val="center" w:pos="4762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6662"/>
      </w:tblGrid>
      <w:tr w:rsidR="00972B5B" w:rsidRPr="006449B4" w14:paraId="57DB6072" w14:textId="77777777" w:rsidTr="00542134">
        <w:trPr>
          <w:trHeight w:val="509"/>
        </w:trPr>
        <w:tc>
          <w:tcPr>
            <w:tcW w:w="3098" w:type="dxa"/>
          </w:tcPr>
          <w:p w14:paraId="484E2619" w14:textId="77777777" w:rsidR="00972B5B" w:rsidRPr="00232904" w:rsidRDefault="00544938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79186C50" w14:textId="77777777" w:rsidR="00972B5B" w:rsidRPr="00232904" w:rsidRDefault="00972B5B" w:rsidP="0097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Профилактика наркомании  и токсикомании </w:t>
            </w:r>
          </w:p>
          <w:p w14:paraId="39003418" w14:textId="77777777" w:rsidR="00972B5B" w:rsidRPr="00232904" w:rsidRDefault="00972B5B" w:rsidP="0097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5B" w:rsidRPr="006449B4" w14:paraId="06888F28" w14:textId="77777777" w:rsidTr="00542134">
        <w:trPr>
          <w:trHeight w:val="483"/>
        </w:trPr>
        <w:tc>
          <w:tcPr>
            <w:tcW w:w="3098" w:type="dxa"/>
          </w:tcPr>
          <w:p w14:paraId="160FEC8E" w14:textId="77777777" w:rsidR="001D59D3" w:rsidRPr="00232904" w:rsidRDefault="001D59D3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14:paraId="7BF2AFB7" w14:textId="77777777" w:rsidR="00972B5B" w:rsidRPr="00232904" w:rsidRDefault="00232904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B86" w:rsidRPr="0023290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72B5B"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662" w:type="dxa"/>
          </w:tcPr>
          <w:p w14:paraId="284BFF29" w14:textId="77777777" w:rsidR="00972B5B" w:rsidRPr="00232904" w:rsidRDefault="00972B5B" w:rsidP="0054213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«Тигильский муниципальный район»</w:t>
            </w:r>
          </w:p>
        </w:tc>
      </w:tr>
      <w:tr w:rsidR="00972B5B" w:rsidRPr="006449B4" w14:paraId="36CC7DCC" w14:textId="77777777" w:rsidTr="00542134">
        <w:trPr>
          <w:trHeight w:val="483"/>
        </w:trPr>
        <w:tc>
          <w:tcPr>
            <w:tcW w:w="3098" w:type="dxa"/>
          </w:tcPr>
          <w:p w14:paraId="3FE89B0B" w14:textId="77777777" w:rsidR="00972B5B" w:rsidRPr="00232904" w:rsidRDefault="001D59D3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544938"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4938" w:rsidRPr="0023290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5990C099" w14:textId="77777777" w:rsidR="00972B5B" w:rsidRPr="00232904" w:rsidRDefault="00972B5B" w:rsidP="0054213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«Тигильский муниципальный район»</w:t>
            </w:r>
            <w:r w:rsidR="00544938"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13991FD" w14:textId="77777777" w:rsidR="00544938" w:rsidRPr="00232904" w:rsidRDefault="00544938" w:rsidP="00544938">
            <w:pPr>
              <w:shd w:val="clear" w:color="auto" w:fill="FFFFFF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молодежной политики и спорта администрации муниципального образования «Тигильский муниципальный район»;</w:t>
            </w:r>
          </w:p>
          <w:p w14:paraId="38A259AC" w14:textId="77777777" w:rsidR="00544938" w:rsidRPr="00232904" w:rsidRDefault="00544938" w:rsidP="00544938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«Тигильский муниципальный район»;</w:t>
            </w:r>
          </w:p>
          <w:p w14:paraId="4756EF41" w14:textId="77777777" w:rsidR="00700DE2" w:rsidRPr="00232904" w:rsidRDefault="00544938" w:rsidP="005449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 Тигильского</w:t>
            </w:r>
          </w:p>
          <w:p w14:paraId="6D256D4C" w14:textId="77777777" w:rsidR="00700DE2" w:rsidRPr="00232904" w:rsidRDefault="00544938" w:rsidP="005449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700DE2"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FDEF0E6" w14:textId="77777777" w:rsidR="00544938" w:rsidRPr="00232904" w:rsidRDefault="00700DE2" w:rsidP="0042213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«Т</w:t>
            </w:r>
            <w:r w:rsidR="00D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игильская РБ» (по согласованию)</w:t>
            </w:r>
          </w:p>
        </w:tc>
      </w:tr>
      <w:tr w:rsidR="00972B5B" w:rsidRPr="006449B4" w14:paraId="3E513372" w14:textId="77777777" w:rsidTr="00542134">
        <w:trPr>
          <w:trHeight w:val="483"/>
        </w:trPr>
        <w:tc>
          <w:tcPr>
            <w:tcW w:w="3098" w:type="dxa"/>
          </w:tcPr>
          <w:p w14:paraId="5E02D792" w14:textId="77777777" w:rsidR="00972B5B" w:rsidRPr="00232904" w:rsidRDefault="00544938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2E14DB6D" w14:textId="77777777" w:rsidR="00972B5B" w:rsidRPr="00232904" w:rsidRDefault="00972B5B" w:rsidP="00972B5B">
            <w:pPr>
              <w:shd w:val="clear" w:color="auto" w:fill="FFFFFF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42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 муниципальный район»</w:t>
            </w:r>
          </w:p>
          <w:p w14:paraId="7132A0D6" w14:textId="77777777" w:rsidR="00972B5B" w:rsidRPr="00232904" w:rsidRDefault="00972B5B" w:rsidP="005449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5B" w:rsidRPr="006449B4" w14:paraId="1AD396DA" w14:textId="77777777" w:rsidTr="00542134">
        <w:trPr>
          <w:trHeight w:val="513"/>
        </w:trPr>
        <w:tc>
          <w:tcPr>
            <w:tcW w:w="3098" w:type="dxa"/>
          </w:tcPr>
          <w:p w14:paraId="4C2F6013" w14:textId="77777777" w:rsidR="00972B5B" w:rsidRPr="00232904" w:rsidRDefault="00544938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50859391" w14:textId="77777777" w:rsidR="00700DE2" w:rsidRPr="00232904" w:rsidRDefault="00700DE2" w:rsidP="007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масштабов незаконного потребления наркотических средств и психотропных вещест</w:t>
            </w:r>
            <w:r w:rsidR="00170880"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880"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отребления алкогольной продукции;</w:t>
            </w:r>
          </w:p>
          <w:p w14:paraId="2F7AF346" w14:textId="77777777" w:rsidR="00972B5B" w:rsidRPr="00232904" w:rsidRDefault="00700DE2" w:rsidP="001D5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заболеваемости населения наркоманией и алкоголизмом</w:t>
            </w:r>
          </w:p>
        </w:tc>
      </w:tr>
      <w:tr w:rsidR="001D59D3" w:rsidRPr="006449B4" w14:paraId="33DD2705" w14:textId="77777777" w:rsidTr="00542134">
        <w:trPr>
          <w:trHeight w:val="513"/>
        </w:trPr>
        <w:tc>
          <w:tcPr>
            <w:tcW w:w="3098" w:type="dxa"/>
          </w:tcPr>
          <w:p w14:paraId="424EFB8B" w14:textId="77777777" w:rsidR="001D59D3" w:rsidRPr="00232904" w:rsidRDefault="001D59D3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6B14CEDF" w14:textId="77777777" w:rsidR="001D59D3" w:rsidRPr="00232904" w:rsidRDefault="001D59D3" w:rsidP="001D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информационно-пропагандистской работы, направленной на формирование негативного отношения населения к потреблению наркотических средств, психотропных веществ и алкогольной продукции, а также популяризацию здорового образа жизни;</w:t>
            </w:r>
          </w:p>
          <w:p w14:paraId="185136E0" w14:textId="77777777" w:rsidR="001D59D3" w:rsidRPr="00232904" w:rsidRDefault="001D59D3" w:rsidP="001D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профилактических мероприятий по сокращению незаконного потребления наркотических средств и психотропных веществ, а также потребления алкогольной продукции населением;</w:t>
            </w:r>
          </w:p>
          <w:p w14:paraId="7EB2FE92" w14:textId="77777777" w:rsidR="001D59D3" w:rsidRPr="00232904" w:rsidRDefault="001D59D3" w:rsidP="001D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мониторинга наркоситуации и изучения масштабов </w:t>
            </w:r>
            <w:r w:rsidR="00D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 алкоголя населением</w:t>
            </w:r>
          </w:p>
        </w:tc>
      </w:tr>
      <w:tr w:rsidR="00972B5B" w:rsidRPr="006449B4" w14:paraId="060180BA" w14:textId="77777777" w:rsidTr="00542134">
        <w:trPr>
          <w:trHeight w:val="536"/>
        </w:trPr>
        <w:tc>
          <w:tcPr>
            <w:tcW w:w="3098" w:type="dxa"/>
          </w:tcPr>
          <w:p w14:paraId="462EA795" w14:textId="77777777" w:rsidR="00972B5B" w:rsidRPr="00232904" w:rsidRDefault="00F068AC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232904" w:rsidRP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06DFE4E3" w14:textId="77777777" w:rsidR="00EE70D5" w:rsidRPr="00232904" w:rsidRDefault="00EE70D5" w:rsidP="00EE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</w:t>
            </w:r>
            <w:r w:rsidR="00472AF7"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 w:rsidR="002A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с заболеванием  наркоманией  (количество больных);</w:t>
            </w:r>
          </w:p>
          <w:p w14:paraId="565C7F34" w14:textId="77777777" w:rsidR="00EE70D5" w:rsidRPr="00232904" w:rsidRDefault="00EE70D5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AF7" w:rsidRPr="00232904">
              <w:rPr>
                <w:rFonts w:ascii="Times New Roman" w:hAnsi="Times New Roman" w:cs="Times New Roman"/>
                <w:sz w:val="24"/>
                <w:szCs w:val="24"/>
              </w:rPr>
              <w:t>уменьшени</w:t>
            </w:r>
            <w:r w:rsidR="002A2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2AF7"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2A2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 выявленным уровнем   первичного  заболевания  наркоманией (количество больных с диагнозом </w:t>
            </w:r>
            <w:r w:rsidR="00212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  <w:r w:rsidR="00212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, установленным впервые в жизни);</w:t>
            </w:r>
          </w:p>
          <w:p w14:paraId="3588C435" w14:textId="77777777" w:rsidR="00EE70D5" w:rsidRPr="00232904" w:rsidRDefault="00EE70D5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AF7" w:rsidRPr="00232904">
              <w:rPr>
                <w:rFonts w:ascii="Times New Roman" w:hAnsi="Times New Roman" w:cs="Times New Roman"/>
                <w:sz w:val="24"/>
                <w:szCs w:val="24"/>
              </w:rPr>
              <w:t>уменьшени</w:t>
            </w:r>
            <w:r w:rsidR="002A2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2AF7"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2A2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 заболеваемости населения алкоголизмом (</w:t>
            </w:r>
            <w:r w:rsidR="002128DF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диагнозом «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алкоголизм</w:t>
            </w:r>
            <w:r w:rsidR="00212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ADC08AF" w14:textId="77777777" w:rsidR="00EE70D5" w:rsidRPr="00232904" w:rsidRDefault="00EE70D5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0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232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 выявленным уровнем   первичного  заболевания  алкогольными психозами (количество больных с диагнозом </w:t>
            </w:r>
            <w:r w:rsidR="00212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="002128DF">
              <w:rPr>
                <w:rFonts w:ascii="Times New Roman" w:hAnsi="Times New Roman" w:cs="Times New Roman"/>
                <w:sz w:val="24"/>
                <w:szCs w:val="24"/>
              </w:rPr>
              <w:t>ный психоз»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, установленным впервые в жизни);</w:t>
            </w:r>
          </w:p>
          <w:p w14:paraId="4645FCD6" w14:textId="77777777" w:rsidR="00D21282" w:rsidRPr="00232904" w:rsidRDefault="00EE70D5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90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232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 лиц в возрасте 14 - 24 лет, охваченных антинаркотическими и антиалкогольными профилактическими мероприятиями, к общей численности населения </w:t>
            </w:r>
            <w:proofErr w:type="spellStart"/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Тигилького</w:t>
            </w:r>
            <w:proofErr w:type="spellEnd"/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возрасте 14 - 24 лет</w:t>
            </w:r>
          </w:p>
        </w:tc>
      </w:tr>
      <w:tr w:rsidR="00972B5B" w:rsidRPr="006449B4" w14:paraId="37CE3240" w14:textId="77777777" w:rsidTr="00542134">
        <w:trPr>
          <w:trHeight w:val="522"/>
        </w:trPr>
        <w:tc>
          <w:tcPr>
            <w:tcW w:w="3098" w:type="dxa"/>
          </w:tcPr>
          <w:p w14:paraId="02B41107" w14:textId="77777777" w:rsidR="00972B5B" w:rsidRPr="00232904" w:rsidRDefault="00F068AC" w:rsidP="0023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(этапы) реализации </w:t>
            </w:r>
            <w:r w:rsidR="00232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50FDE886" w14:textId="77777777" w:rsidR="00972B5B" w:rsidRPr="00232904" w:rsidRDefault="00972B5B" w:rsidP="008C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7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48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04D24">
              <w:rPr>
                <w:rFonts w:ascii="Times New Roman" w:hAnsi="Times New Roman" w:cs="Times New Roman"/>
                <w:sz w:val="24"/>
                <w:szCs w:val="24"/>
              </w:rPr>
              <w:t xml:space="preserve"> (без выделения этапов)</w:t>
            </w:r>
          </w:p>
        </w:tc>
      </w:tr>
      <w:tr w:rsidR="00972B5B" w:rsidRPr="00585780" w14:paraId="627CC42E" w14:textId="77777777" w:rsidTr="00542134">
        <w:tc>
          <w:tcPr>
            <w:tcW w:w="3098" w:type="dxa"/>
          </w:tcPr>
          <w:p w14:paraId="7C6A9C5C" w14:textId="77777777" w:rsidR="00972B5B" w:rsidRPr="00232904" w:rsidRDefault="00F068AC" w:rsidP="00304D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 xml:space="preserve">Объем  финансирования </w:t>
            </w:r>
            <w:r w:rsidR="00304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20FD70D5" w14:textId="77777777" w:rsidR="00972B5B" w:rsidRPr="00232904" w:rsidRDefault="00972B5B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 на реализацию Программы составляет всего</w:t>
            </w:r>
          </w:p>
          <w:p w14:paraId="35DE5526" w14:textId="77777777" w:rsidR="00972B5B" w:rsidRPr="00232904" w:rsidRDefault="008C7506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72B5B" w:rsidRPr="00232904">
              <w:rPr>
                <w:rFonts w:ascii="Times New Roman" w:hAnsi="Times New Roman" w:cs="Times New Roman"/>
                <w:b/>
                <w:sz w:val="24"/>
                <w:szCs w:val="24"/>
              </w:rPr>
              <w:t>,00000 тыс. рублей</w:t>
            </w:r>
            <w:r w:rsidR="00972B5B" w:rsidRPr="0023290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2D756E5E" w14:textId="77777777" w:rsidR="00972B5B" w:rsidRPr="00232904" w:rsidRDefault="00972B5B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8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0,</w:t>
            </w:r>
            <w:r w:rsidRPr="0023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0D17E4A4" w14:textId="77777777" w:rsidR="00972B5B" w:rsidRPr="00232904" w:rsidRDefault="00972B5B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бюджет          -     0,00000 тыс. рублей;</w:t>
            </w:r>
          </w:p>
          <w:p w14:paraId="68AB2EE8" w14:textId="77777777" w:rsidR="00972B5B" w:rsidRPr="00232904" w:rsidRDefault="00972B5B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краевой бюджет                   -     0,00000 тыс. рублей;</w:t>
            </w:r>
          </w:p>
          <w:p w14:paraId="0A33777D" w14:textId="77777777" w:rsidR="00972B5B" w:rsidRPr="00232904" w:rsidRDefault="00972B5B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бюджет               - </w:t>
            </w:r>
            <w:r w:rsidR="00585780"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5068A">
              <w:rPr>
                <w:rFonts w:ascii="Times New Roman" w:hAnsi="Times New Roman" w:cs="Times New Roman"/>
                <w:bCs/>
                <w:sz w:val="24"/>
                <w:szCs w:val="24"/>
              </w:rPr>
              <w:t>0,00000 тыс. рублей;</w:t>
            </w:r>
          </w:p>
          <w:p w14:paraId="737BBDE4" w14:textId="77777777" w:rsidR="00972B5B" w:rsidRPr="00232904" w:rsidRDefault="00972B5B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внебюджетные источники  -     0,00000 тыс. рублей,</w:t>
            </w:r>
          </w:p>
          <w:p w14:paraId="6D30B89B" w14:textId="77777777" w:rsidR="00972B5B" w:rsidRPr="00232904" w:rsidRDefault="00972B5B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8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0,</w:t>
            </w:r>
            <w:r w:rsidRPr="0023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0126F7FE" w14:textId="77777777" w:rsidR="00972B5B" w:rsidRPr="00232904" w:rsidRDefault="00972B5B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бюджет          -     0,00000 тыс. рублей;</w:t>
            </w:r>
          </w:p>
          <w:p w14:paraId="4F046B1E" w14:textId="77777777" w:rsidR="00972B5B" w:rsidRPr="00232904" w:rsidRDefault="00972B5B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краевой бюджет                   -     0,00000 тыс. рублей;</w:t>
            </w:r>
          </w:p>
          <w:p w14:paraId="778E3F4E" w14:textId="77777777" w:rsidR="00972B5B" w:rsidRPr="00232904" w:rsidRDefault="00972B5B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бюджет               -    </w:t>
            </w:r>
            <w:r w:rsidR="00585780"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068A">
              <w:rPr>
                <w:rFonts w:ascii="Times New Roman" w:hAnsi="Times New Roman" w:cs="Times New Roman"/>
                <w:bCs/>
                <w:sz w:val="24"/>
                <w:szCs w:val="24"/>
              </w:rPr>
              <w:t>0,00000 тыс. рублей;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1F7DBC" w14:textId="77777777" w:rsidR="00972B5B" w:rsidRDefault="00972B5B" w:rsidP="004221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внебюджетные источ</w:t>
            </w:r>
            <w:r w:rsidR="0042213A">
              <w:rPr>
                <w:rFonts w:ascii="Times New Roman" w:hAnsi="Times New Roman" w:cs="Times New Roman"/>
                <w:bCs/>
                <w:sz w:val="24"/>
                <w:szCs w:val="24"/>
              </w:rPr>
              <w:t>ники  -     0,00000 тыс. рублей</w:t>
            </w:r>
            <w:r w:rsidR="00481B2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E276C6F" w14:textId="77777777" w:rsidR="00481B2B" w:rsidRPr="00232904" w:rsidRDefault="00481B2B" w:rsidP="00481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0,</w:t>
            </w:r>
            <w:r w:rsidRPr="00232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Pr="00232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4977E80B" w14:textId="77777777" w:rsidR="00481B2B" w:rsidRPr="00232904" w:rsidRDefault="00481B2B" w:rsidP="00481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бюджет          -     0,00000 тыс. рублей;</w:t>
            </w:r>
          </w:p>
          <w:p w14:paraId="180DC271" w14:textId="77777777" w:rsidR="00481B2B" w:rsidRPr="00232904" w:rsidRDefault="00481B2B" w:rsidP="00481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краевой бюджет                   -     0,00000 тыс. рублей;</w:t>
            </w:r>
          </w:p>
          <w:p w14:paraId="62E937B9" w14:textId="77777777" w:rsidR="00481B2B" w:rsidRPr="00232904" w:rsidRDefault="00481B2B" w:rsidP="00481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бюджет               -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0,00000 тыс. рублей;</w:t>
            </w: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80BA9C5" w14:textId="77777777" w:rsidR="00481B2B" w:rsidRPr="00232904" w:rsidRDefault="00481B2B" w:rsidP="00481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232904">
              <w:rPr>
                <w:rFonts w:ascii="Times New Roman" w:hAnsi="Times New Roman" w:cs="Times New Roman"/>
                <w:bCs/>
                <w:sz w:val="24"/>
                <w:szCs w:val="24"/>
              </w:rPr>
              <w:t>- внебюджетные источ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  -     0,00000 тыс. рублей</w:t>
            </w:r>
          </w:p>
        </w:tc>
      </w:tr>
    </w:tbl>
    <w:p w14:paraId="677EFBD7" w14:textId="77777777" w:rsidR="00163F83" w:rsidRPr="00C108F6" w:rsidRDefault="00163F83" w:rsidP="00AC5B88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04CDD" w14:textId="77777777" w:rsidR="00163F83" w:rsidRPr="00542134" w:rsidRDefault="00163F83" w:rsidP="00AC5B88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Анализ проблемной сферы</w:t>
      </w:r>
    </w:p>
    <w:p w14:paraId="73E16105" w14:textId="77777777" w:rsidR="00163F83" w:rsidRPr="00542134" w:rsidRDefault="00163F83" w:rsidP="00AC5B88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53F980" w14:textId="77777777" w:rsidR="00163F83" w:rsidRPr="00260ECE" w:rsidRDefault="00A16481" w:rsidP="00374B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Тигильском районе</w:t>
      </w:r>
      <w:r w:rsidR="00163F83" w:rsidRPr="00542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целом по России, рост числа лиц, употр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ебляющих наркотические средства и </w:t>
      </w:r>
      <w:r w:rsidR="00163F83" w:rsidRPr="0054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психотропные вещества</w:t>
      </w:r>
      <w:r w:rsidR="00D50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83" w:rsidRPr="0054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выраженными негативными социальными последствиями, </w:t>
      </w:r>
      <w:r w:rsidR="00163F83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ставящими эти проблемы в ряд наиболее актуальных для нашего общества.</w:t>
      </w:r>
    </w:p>
    <w:p w14:paraId="38976091" w14:textId="77777777" w:rsidR="00163F83" w:rsidRDefault="00163F83" w:rsidP="00F3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ГБУЗ КК «Тигильская районная больница»</w:t>
      </w:r>
      <w:r w:rsidR="00D5068A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0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068A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7E79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81B2B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40650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у врача-нарколога </w:t>
      </w:r>
      <w:r w:rsidR="009C48D3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="004A7E7A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E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A7E7A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0EC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человек,</w:t>
      </w:r>
      <w:r w:rsidRPr="00260EC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="00057E79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</w:t>
      </w:r>
      <w:r w:rsidR="00057E79" w:rsidRPr="00260E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C48D3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B2B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0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E7A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60EC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4A7E7A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34608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440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E7A" w:rsidRPr="00260E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650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5068A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650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употребляющих нарко</w:t>
      </w:r>
      <w:r w:rsidR="004A4977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средства</w:t>
      </w:r>
      <w:r w:rsidR="00D5068A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977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260EC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A4977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260EC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4977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977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году- 0.</w:t>
      </w:r>
      <w:r w:rsidR="0040650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4977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граждане</w:t>
      </w:r>
      <w:proofErr w:type="gramEnd"/>
      <w:r w:rsidR="004A4977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C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состоящие </w:t>
      </w:r>
      <w:r w:rsidR="004A4977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</w:t>
      </w:r>
      <w:r w:rsidR="00260ECE" w:rsidRPr="00260E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1.</w:t>
      </w:r>
    </w:p>
    <w:p w14:paraId="226075F1" w14:textId="77777777" w:rsidR="00163F83" w:rsidRDefault="00316A58" w:rsidP="00162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</w:t>
      </w:r>
      <w:r w:rsidR="00163F83" w:rsidRPr="00D9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163F83" w:rsidRPr="00B56B42">
        <w:rPr>
          <w:rFonts w:ascii="Times New Roman" w:eastAsia="Times New Roman" w:hAnsi="Times New Roman" w:cs="Times New Roman"/>
          <w:sz w:val="28"/>
          <w:szCs w:val="28"/>
          <w:lang w:eastAsia="ru-RU"/>
        </w:rPr>
        <w:t>р противодействия незаконному потреблению наркотиков в сложившихся условиях стало формирование стойкой антинаркотической позиции у населения 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гильского муниципального района.</w:t>
      </w:r>
      <w:r w:rsidR="00163F83" w:rsidRPr="00B5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данного результата проводились мероприятия</w:t>
      </w:r>
      <w:r w:rsidR="00D50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r w:rsidR="008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задействована </w:t>
      </w:r>
      <w:r w:rsidR="0035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</w:t>
      </w:r>
      <w:r w:rsidR="00823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</w:t>
      </w:r>
      <w:r w:rsidR="0035564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</w:t>
      </w:r>
      <w:r w:rsidR="00355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пропагандировавшая </w:t>
      </w:r>
      <w:r w:rsidR="0082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жизни. Также в средствах массовой информации регулярно печатались статьи о вреде наркотических веществ</w:t>
      </w:r>
      <w:r w:rsidR="00D50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наносимых здоровью и достойному образу жизни. </w:t>
      </w:r>
      <w:r w:rsidR="00D50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Распространялась печатная продукция</w:t>
      </w:r>
      <w:r w:rsidR="00355646" w:rsidRPr="0035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злоупотребления наркотиками</w:t>
      </w:r>
      <w:r w:rsidR="0042213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355646" w:rsidRPr="0035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дало возможность привлечь внимание населения к ведению здорового образа жизни, сделать правильный выбор в пользу здоровья. </w:t>
      </w:r>
    </w:p>
    <w:p w14:paraId="69995B2A" w14:textId="77777777" w:rsidR="00163F83" w:rsidRDefault="00163F83" w:rsidP="00162ED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21"/>
    </w:p>
    <w:p w14:paraId="3B4B5870" w14:textId="77777777" w:rsidR="00D5068A" w:rsidRPr="00D945C4" w:rsidRDefault="00D5068A" w:rsidP="00162ED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14:paraId="548C9608" w14:textId="77777777" w:rsidR="00FB0188" w:rsidRPr="00FB0188" w:rsidRDefault="00FB0188" w:rsidP="00FB0188">
      <w:pPr>
        <w:spacing w:after="0" w:line="240" w:lineRule="auto"/>
        <w:ind w:right="-3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</w:t>
      </w:r>
      <w:r w:rsidR="0030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ели, задачи и сроки реализации П</w:t>
      </w:r>
      <w:r w:rsidRPr="00FB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2</w:t>
      </w:r>
      <w:r w:rsidRPr="00FB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3064867A" w14:textId="77777777" w:rsidR="00FB0188" w:rsidRPr="00FB0188" w:rsidRDefault="00FB0188" w:rsidP="00FB0188">
      <w:pPr>
        <w:spacing w:after="0" w:line="240" w:lineRule="auto"/>
        <w:ind w:right="-3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ожидаемых результатов</w:t>
      </w:r>
    </w:p>
    <w:p w14:paraId="1B87BA6F" w14:textId="77777777" w:rsidR="00163F83" w:rsidRPr="00FB0188" w:rsidRDefault="00163F83" w:rsidP="00162ED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07EC12" w14:textId="77777777" w:rsidR="00163F83" w:rsidRPr="00DB2AF1" w:rsidRDefault="00163F83" w:rsidP="0016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</w:t>
      </w:r>
      <w:r w:rsidR="007A45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является предупреждение возникновения и распространения наркомании и токсикомании на территории Тигильского муниципального района</w:t>
      </w:r>
      <w:r w:rsidRPr="00DB2A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67F84DC5" w14:textId="77777777" w:rsidR="00163F83" w:rsidRPr="00DB2AF1" w:rsidRDefault="00163F83" w:rsidP="0016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14:paraId="3BCC7999" w14:textId="77777777" w:rsidR="00163F83" w:rsidRPr="00DB2AF1" w:rsidRDefault="00163F83" w:rsidP="00162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граждан, незаконно потребляющих  наркотические средства, психотропные или токсические вещества;</w:t>
      </w:r>
    </w:p>
    <w:p w14:paraId="2E61C62A" w14:textId="77777777" w:rsidR="00163F83" w:rsidRPr="00DB2AF1" w:rsidRDefault="00163F83" w:rsidP="00162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профилактических  мероприятий, в том числе:</w:t>
      </w:r>
    </w:p>
    <w:p w14:paraId="77FBFC17" w14:textId="77777777" w:rsidR="00163F83" w:rsidRPr="00DB2AF1" w:rsidRDefault="00163F83" w:rsidP="00162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  сокращению   незаконного   потребления</w:t>
      </w:r>
      <w:r w:rsidR="001510CE"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наркотиков;</w:t>
      </w:r>
    </w:p>
    <w:p w14:paraId="1902FF76" w14:textId="77777777" w:rsidR="00163F83" w:rsidRPr="00DB2AF1" w:rsidRDefault="00163F83" w:rsidP="0016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 навыков здорового образа жизни, общего негативного отношения к потреблению наркотических средств, психотропных или токсических веществ;</w:t>
      </w:r>
    </w:p>
    <w:p w14:paraId="230F0425" w14:textId="77777777" w:rsidR="00163F83" w:rsidRPr="00DB2AF1" w:rsidRDefault="00163F83" w:rsidP="0016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выработке умений и навыков психологической защиты от факторов, провоцирующих на потребление наркотических средств, психотропных или токсических веществ.</w:t>
      </w:r>
    </w:p>
    <w:p w14:paraId="121ED4B7" w14:textId="77777777" w:rsidR="00163F83" w:rsidRPr="00DB2AF1" w:rsidRDefault="007A45CB" w:rsidP="0016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</w:t>
      </w:r>
      <w:r w:rsidR="00163F83"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предполагается:</w:t>
      </w:r>
    </w:p>
    <w:p w14:paraId="43D318B8" w14:textId="77777777" w:rsidR="00163F83" w:rsidRPr="00DB2AF1" w:rsidRDefault="00163F83" w:rsidP="00162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 числа случаев       незаконного потребления   наркотических     средств и психотропных  веществ;     </w:t>
      </w:r>
    </w:p>
    <w:p w14:paraId="14681314" w14:textId="77777777" w:rsidR="00163F83" w:rsidRPr="00DB2AF1" w:rsidRDefault="00163F83" w:rsidP="00162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достижение охвата профилактическими  мероприятиями    </w:t>
      </w:r>
      <w:r w:rsidR="00AC35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%   несовершеннолетних и молодежи в  возрасте 11- 24 лет;</w:t>
      </w:r>
    </w:p>
    <w:p w14:paraId="77B09DA2" w14:textId="77777777" w:rsidR="00163F83" w:rsidRPr="00DB2AF1" w:rsidRDefault="00163F83" w:rsidP="0016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наиболее  полной  и  достоверной   информации  о  количестве  лиц,   незаконно    потребляющих   наркотические     средства и психотропные вещества</w:t>
      </w:r>
      <w:r w:rsidR="00440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C58F8" w14:textId="77777777" w:rsidR="00163F83" w:rsidRPr="00DB2AF1" w:rsidRDefault="00163F83" w:rsidP="0016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20E0B86" w14:textId="77777777" w:rsidR="00163F83" w:rsidRPr="00DB2AF1" w:rsidRDefault="00163F83" w:rsidP="0016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A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B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Ресурсное обеспечение реализации </w:t>
      </w:r>
      <w:r w:rsidR="0030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B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 2</w:t>
      </w:r>
    </w:p>
    <w:p w14:paraId="6FDCB698" w14:textId="77777777" w:rsidR="00163F83" w:rsidRPr="00972B5B" w:rsidRDefault="00163F83" w:rsidP="0016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155D7CA" w14:textId="77777777" w:rsidR="00446B70" w:rsidRDefault="00446B70" w:rsidP="00446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6F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Группировка объемов финансирования подпрограммных мероприятий по источникам финансирования и  распорядителям средств (исполнителям основных программных мероприятий)  изложена в Приложении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к Программе.</w:t>
      </w:r>
    </w:p>
    <w:p w14:paraId="55442072" w14:textId="77777777" w:rsidR="00446B70" w:rsidRPr="009E6FA7" w:rsidRDefault="00446B70" w:rsidP="00446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E6F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Объемы финансирования мероприятий подпрограммы ежегодно подлежат уточнению и утверждению в установленном порядке на соответствующий финансовый год и на плановый период.</w:t>
      </w:r>
    </w:p>
    <w:p w14:paraId="319D9ADF" w14:textId="77777777" w:rsidR="00BC6F93" w:rsidRPr="00BC6F93" w:rsidRDefault="00446B70" w:rsidP="00446B70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финансировании мероприятий подпрограммы могут использоваться средства исполнителей подпрограммы, предусмотренные на текущее финансирование  основной деятельности</w:t>
      </w:r>
      <w:r w:rsidR="00BC6F93" w:rsidRPr="00BC6F93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14:paraId="064B19B5" w14:textId="77777777" w:rsidR="00D60C7E" w:rsidRDefault="00D60C7E" w:rsidP="00162ED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14:paraId="0A25ED2E" w14:textId="77777777" w:rsidR="00163F83" w:rsidRPr="00972B5B" w:rsidRDefault="00163F83" w:rsidP="00162ED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972B5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  </w:t>
      </w:r>
    </w:p>
    <w:p w14:paraId="6C08A891" w14:textId="77777777" w:rsidR="000F5072" w:rsidRPr="00D272E0" w:rsidRDefault="000F5072" w:rsidP="000F507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72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4. Программные и инвестиционные    мероприятия </w:t>
      </w:r>
      <w:r w:rsidR="00304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D272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одпрограммы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D272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 сроки их реализации  </w:t>
      </w:r>
    </w:p>
    <w:p w14:paraId="2337BEFC" w14:textId="77777777" w:rsidR="00163F83" w:rsidRPr="00972B5B" w:rsidRDefault="00163F83" w:rsidP="00162E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14:paraId="2CA68A36" w14:textId="77777777" w:rsidR="000F5072" w:rsidRDefault="000F5072" w:rsidP="000F50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072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предусматривает мероприятия, обеспечивающие решение поставленных задач для достижения основных целей подпрограммы, по срокам, объемам и источникам финансирования</w:t>
      </w:r>
      <w:r w:rsidR="00D60C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C110A18" w14:textId="77777777" w:rsidR="00797662" w:rsidRDefault="00797662" w:rsidP="000F5072">
      <w:pPr>
        <w:pStyle w:val="aa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04D24" w:rsidRPr="00304D24">
        <w:rPr>
          <w:color w:val="000000"/>
          <w:sz w:val="28"/>
          <w:szCs w:val="28"/>
        </w:rPr>
        <w:t xml:space="preserve"> </w:t>
      </w:r>
      <w:r w:rsidR="00304D24">
        <w:rPr>
          <w:color w:val="000000"/>
          <w:sz w:val="28"/>
          <w:szCs w:val="28"/>
        </w:rPr>
        <w:t>Основное мероприятие 1</w:t>
      </w:r>
      <w:r w:rsidR="007A4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97662">
        <w:rPr>
          <w:color w:val="000000"/>
          <w:sz w:val="28"/>
          <w:szCs w:val="28"/>
        </w:rPr>
        <w:t xml:space="preserve">Проведение информационно-пропагандистской работы, направленной на формирование негативного отношения населения  к </w:t>
      </w:r>
      <w:r w:rsidRPr="00797662">
        <w:rPr>
          <w:color w:val="000000"/>
          <w:sz w:val="28"/>
          <w:szCs w:val="28"/>
        </w:rPr>
        <w:lastRenderedPageBreak/>
        <w:t>потреблению наркотических средств, психотропных веществ и алкогольной продукции, а также популяризацию здорового образа жизни</w:t>
      </w:r>
      <w:r>
        <w:rPr>
          <w:color w:val="000000"/>
          <w:sz w:val="28"/>
          <w:szCs w:val="28"/>
        </w:rPr>
        <w:t>»;</w:t>
      </w:r>
    </w:p>
    <w:p w14:paraId="04BCF158" w14:textId="77777777" w:rsidR="00797662" w:rsidRDefault="00797662" w:rsidP="000F5072">
      <w:pPr>
        <w:pStyle w:val="aa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7662">
        <w:rPr>
          <w:color w:val="000000"/>
          <w:sz w:val="28"/>
          <w:szCs w:val="28"/>
        </w:rPr>
        <w:t xml:space="preserve"> </w:t>
      </w:r>
      <w:r w:rsidR="00304D24">
        <w:rPr>
          <w:color w:val="000000"/>
          <w:sz w:val="28"/>
          <w:szCs w:val="28"/>
        </w:rPr>
        <w:t>Основное мероприятие 2</w:t>
      </w:r>
      <w:r w:rsidR="00212B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97662">
        <w:rPr>
          <w:color w:val="000000"/>
          <w:sz w:val="28"/>
          <w:szCs w:val="28"/>
        </w:rPr>
        <w:t>Реализация системы раннего выявления незаконного потребления наркотических средств и психотропных веществ, в том числе в образовательных организациях</w:t>
      </w:r>
      <w:r>
        <w:rPr>
          <w:color w:val="000000"/>
          <w:sz w:val="28"/>
          <w:szCs w:val="28"/>
        </w:rPr>
        <w:t>»;</w:t>
      </w:r>
    </w:p>
    <w:p w14:paraId="5F838067" w14:textId="77777777" w:rsidR="000F5072" w:rsidRPr="000F5072" w:rsidRDefault="00797662" w:rsidP="000F5072">
      <w:pPr>
        <w:pStyle w:val="aa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7662">
        <w:rPr>
          <w:color w:val="000000"/>
          <w:sz w:val="28"/>
          <w:szCs w:val="28"/>
        </w:rPr>
        <w:t xml:space="preserve"> </w:t>
      </w:r>
      <w:r w:rsidR="00304D24">
        <w:rPr>
          <w:color w:val="000000"/>
          <w:sz w:val="28"/>
          <w:szCs w:val="28"/>
        </w:rPr>
        <w:t>Основное мероприятие 3</w:t>
      </w:r>
      <w:r w:rsidR="00212BFB">
        <w:rPr>
          <w:color w:val="000000"/>
          <w:sz w:val="28"/>
          <w:szCs w:val="28"/>
        </w:rPr>
        <w:t xml:space="preserve"> </w:t>
      </w:r>
      <w:r w:rsidRPr="00797662">
        <w:rPr>
          <w:color w:val="000000"/>
          <w:sz w:val="28"/>
          <w:szCs w:val="28"/>
        </w:rPr>
        <w:t>«Организация и проведение мониторинга наркоситуации</w:t>
      </w:r>
      <w:r w:rsidR="00AB6408">
        <w:rPr>
          <w:color w:val="000000"/>
          <w:sz w:val="28"/>
          <w:szCs w:val="28"/>
        </w:rPr>
        <w:t>,</w:t>
      </w:r>
      <w:r w:rsidR="00304D24">
        <w:rPr>
          <w:color w:val="000000"/>
          <w:sz w:val="28"/>
          <w:szCs w:val="28"/>
        </w:rPr>
        <w:t xml:space="preserve"> изучение</w:t>
      </w:r>
      <w:r w:rsidRPr="00797662">
        <w:rPr>
          <w:color w:val="000000"/>
          <w:sz w:val="28"/>
          <w:szCs w:val="28"/>
        </w:rPr>
        <w:t xml:space="preserve"> масштабов потребления алкоголя населением</w:t>
      </w:r>
      <w:r w:rsidR="00304D24">
        <w:rPr>
          <w:color w:val="000000"/>
          <w:sz w:val="28"/>
          <w:szCs w:val="28"/>
        </w:rPr>
        <w:t>,</w:t>
      </w:r>
      <w:r w:rsidR="00AB6408">
        <w:rPr>
          <w:color w:val="000000"/>
          <w:sz w:val="28"/>
          <w:szCs w:val="28"/>
        </w:rPr>
        <w:t xml:space="preserve"> потребление</w:t>
      </w:r>
      <w:r w:rsidRPr="00797662">
        <w:rPr>
          <w:color w:val="000000"/>
          <w:sz w:val="28"/>
          <w:szCs w:val="28"/>
        </w:rPr>
        <w:t xml:space="preserve"> наркотических средств, психотропных веществ, а также популяриз</w:t>
      </w:r>
      <w:r w:rsidR="00AB6408">
        <w:rPr>
          <w:color w:val="000000"/>
          <w:sz w:val="28"/>
          <w:szCs w:val="28"/>
        </w:rPr>
        <w:t>ация</w:t>
      </w:r>
      <w:r>
        <w:rPr>
          <w:color w:val="000000"/>
          <w:sz w:val="28"/>
          <w:szCs w:val="28"/>
        </w:rPr>
        <w:t xml:space="preserve"> здорового образа жизни».</w:t>
      </w:r>
      <w:r w:rsidRPr="00797662">
        <w:rPr>
          <w:color w:val="000000"/>
          <w:sz w:val="28"/>
          <w:szCs w:val="28"/>
        </w:rPr>
        <w:t xml:space="preserve"> </w:t>
      </w:r>
      <w:r w:rsidR="000F5072" w:rsidRPr="000F5072">
        <w:rPr>
          <w:color w:val="000000"/>
          <w:sz w:val="28"/>
          <w:szCs w:val="28"/>
        </w:rPr>
        <w:t xml:space="preserve">     </w:t>
      </w:r>
    </w:p>
    <w:p w14:paraId="52E1DB8A" w14:textId="77777777" w:rsidR="000F5072" w:rsidRPr="000F5072" w:rsidRDefault="000F5072" w:rsidP="000F5072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F507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F50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14:paraId="3DB01B18" w14:textId="77777777" w:rsidR="000F5072" w:rsidRDefault="000F5072" w:rsidP="000F5072">
      <w:pPr>
        <w:snapToGrid w:val="0"/>
        <w:spacing w:line="100" w:lineRule="atLeast"/>
        <w:jc w:val="right"/>
        <w:rPr>
          <w:color w:val="000000"/>
          <w:szCs w:val="24"/>
        </w:rPr>
      </w:pPr>
      <w:r w:rsidRPr="00AF331A">
        <w:rPr>
          <w:color w:val="000000"/>
          <w:szCs w:val="24"/>
        </w:rPr>
        <w:t xml:space="preserve">                                                    </w:t>
      </w:r>
    </w:p>
    <w:p w14:paraId="280C3905" w14:textId="77777777" w:rsidR="00163F83" w:rsidRPr="00972B5B" w:rsidRDefault="00163F83" w:rsidP="00AC5B88">
      <w:pPr>
        <w:widowControl w:val="0"/>
        <w:suppressLineNumbers/>
        <w:snapToGrid w:val="0"/>
        <w:spacing w:after="0" w:line="240" w:lineRule="auto"/>
        <w:ind w:left="567" w:right="-38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7F42B5C" w14:textId="77777777" w:rsidR="00163F83" w:rsidRPr="00972B5B" w:rsidRDefault="00163F83" w:rsidP="0016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D30719D" w14:textId="77777777" w:rsidR="001023AD" w:rsidRPr="00972B5B" w:rsidRDefault="001023AD" w:rsidP="0016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683845A" w14:textId="77777777" w:rsidR="001023AD" w:rsidRPr="00972B5B" w:rsidRDefault="001023AD" w:rsidP="0016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795553" w14:textId="77777777" w:rsidR="001023AD" w:rsidRPr="00972B5B" w:rsidRDefault="001023AD" w:rsidP="0016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FCB28E4" w14:textId="77777777" w:rsidR="001023AD" w:rsidRPr="00972B5B" w:rsidRDefault="001023AD" w:rsidP="0016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FECA791" w14:textId="77777777" w:rsidR="001023AD" w:rsidRPr="00972B5B" w:rsidRDefault="001023AD" w:rsidP="00163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4E53F84" w14:textId="77777777" w:rsidR="005E4463" w:rsidRDefault="005E4463" w:rsidP="005E4463">
      <w:pPr>
        <w:spacing w:after="0"/>
        <w:jc w:val="right"/>
        <w:rPr>
          <w:szCs w:val="24"/>
        </w:rPr>
      </w:pPr>
    </w:p>
    <w:p w14:paraId="09C27CA1" w14:textId="77777777" w:rsidR="005E4463" w:rsidRDefault="005E4463" w:rsidP="005E4463">
      <w:pPr>
        <w:spacing w:after="0"/>
        <w:jc w:val="right"/>
        <w:rPr>
          <w:szCs w:val="24"/>
        </w:rPr>
      </w:pPr>
    </w:p>
    <w:p w14:paraId="0533DF85" w14:textId="77777777" w:rsidR="005E4463" w:rsidRDefault="005E4463" w:rsidP="005E4463">
      <w:pPr>
        <w:spacing w:after="0"/>
        <w:jc w:val="right"/>
        <w:rPr>
          <w:szCs w:val="24"/>
        </w:rPr>
      </w:pPr>
    </w:p>
    <w:p w14:paraId="3212992E" w14:textId="77777777" w:rsidR="005E4463" w:rsidRDefault="005E4463" w:rsidP="005E4463">
      <w:pPr>
        <w:spacing w:after="0"/>
        <w:jc w:val="right"/>
        <w:rPr>
          <w:szCs w:val="24"/>
        </w:rPr>
      </w:pPr>
    </w:p>
    <w:p w14:paraId="0E8B4577" w14:textId="77777777" w:rsidR="005E4463" w:rsidRDefault="005E4463" w:rsidP="005E4463">
      <w:pPr>
        <w:spacing w:after="0"/>
        <w:jc w:val="right"/>
        <w:rPr>
          <w:szCs w:val="24"/>
        </w:rPr>
      </w:pPr>
    </w:p>
    <w:p w14:paraId="0FF4B236" w14:textId="77777777" w:rsidR="00925209" w:rsidRDefault="005E4463" w:rsidP="005E4463">
      <w:pPr>
        <w:spacing w:after="0"/>
        <w:jc w:val="right"/>
        <w:rPr>
          <w:szCs w:val="24"/>
        </w:rPr>
      </w:pPr>
      <w:r>
        <w:rPr>
          <w:szCs w:val="24"/>
        </w:rPr>
        <w:t xml:space="preserve"> </w:t>
      </w:r>
    </w:p>
    <w:p w14:paraId="39657C23" w14:textId="77777777" w:rsidR="00925209" w:rsidRDefault="00925209" w:rsidP="005E4463">
      <w:pPr>
        <w:spacing w:after="0"/>
        <w:jc w:val="right"/>
        <w:rPr>
          <w:szCs w:val="24"/>
        </w:rPr>
      </w:pPr>
    </w:p>
    <w:p w14:paraId="05581F3D" w14:textId="77777777" w:rsidR="00925209" w:rsidRDefault="00925209" w:rsidP="005E4463">
      <w:pPr>
        <w:spacing w:after="0"/>
        <w:jc w:val="right"/>
        <w:rPr>
          <w:szCs w:val="24"/>
        </w:rPr>
      </w:pPr>
    </w:p>
    <w:p w14:paraId="20B31671" w14:textId="77777777" w:rsidR="00E569A1" w:rsidRDefault="00E569A1" w:rsidP="005E4463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1170B822" w14:textId="77777777" w:rsidR="00E569A1" w:rsidRDefault="00E569A1" w:rsidP="005E4463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2C54A3FB" w14:textId="77777777" w:rsidR="005E4463" w:rsidRPr="00F17D0B" w:rsidRDefault="005E4463" w:rsidP="005E4463">
      <w:pPr>
        <w:shd w:val="clear" w:color="auto" w:fill="FFFFFF"/>
        <w:spacing w:after="0" w:line="240" w:lineRule="auto"/>
        <w:ind w:left="567" w:hanging="141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6238D6E" w14:textId="77777777" w:rsidR="005E4463" w:rsidRPr="00380E65" w:rsidRDefault="005E4463" w:rsidP="005E4463">
      <w:pPr>
        <w:spacing w:after="0"/>
        <w:jc w:val="right"/>
        <w:rPr>
          <w:szCs w:val="24"/>
        </w:rPr>
      </w:pPr>
    </w:p>
    <w:p w14:paraId="5CF5861B" w14:textId="77777777" w:rsidR="005E4463" w:rsidRDefault="005E4463" w:rsidP="005E4463">
      <w:pPr>
        <w:jc w:val="right"/>
        <w:rPr>
          <w:szCs w:val="24"/>
        </w:rPr>
      </w:pPr>
    </w:p>
    <w:p w14:paraId="5226AF25" w14:textId="77777777" w:rsidR="005E4463" w:rsidRDefault="005E4463" w:rsidP="005E4463">
      <w:pPr>
        <w:jc w:val="right"/>
        <w:rPr>
          <w:szCs w:val="24"/>
        </w:rPr>
      </w:pPr>
    </w:p>
    <w:p w14:paraId="311A0984" w14:textId="77777777" w:rsidR="0042213A" w:rsidRDefault="0042213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BD615" w14:textId="77777777" w:rsidR="0042213A" w:rsidRDefault="0042213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80C842" w14:textId="77777777" w:rsidR="0042213A" w:rsidRDefault="0042213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8F63A5" w14:textId="77777777" w:rsidR="0042213A" w:rsidRDefault="0042213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E785A" w14:textId="77777777" w:rsidR="00F55A77" w:rsidRDefault="00F55A77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8BCC24" w14:textId="77777777" w:rsidR="00F55A77" w:rsidRDefault="00F55A77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236ACE" w14:textId="77777777" w:rsidR="00F55A77" w:rsidRDefault="00F55A77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C51FB4" w14:textId="77777777" w:rsidR="00F55A77" w:rsidRDefault="00F55A77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DFF15" w14:textId="77777777" w:rsidR="00F55A77" w:rsidRDefault="00F55A77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F8611" w14:textId="77777777" w:rsidR="00F55A77" w:rsidRDefault="00F55A77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96FEC6" w14:textId="77777777" w:rsidR="00F55A77" w:rsidRDefault="00F55A77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8C3C9" w14:textId="77777777" w:rsidR="00D5068A" w:rsidRDefault="00D5068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BF40D" w14:textId="77777777" w:rsidR="00D5068A" w:rsidRDefault="00D5068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E5E22" w14:textId="77777777" w:rsidR="00D5068A" w:rsidRDefault="00D5068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3DF5CC" w14:textId="77777777" w:rsidR="00D5068A" w:rsidRDefault="00D5068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0B7CD6" w14:textId="77777777" w:rsidR="00D5068A" w:rsidRDefault="00D5068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0DC9B" w14:textId="77777777" w:rsidR="00D5068A" w:rsidRDefault="00D5068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C0F5B" w14:textId="77777777" w:rsidR="00D5068A" w:rsidRDefault="00D5068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6093A" w14:textId="77777777" w:rsidR="00D5068A" w:rsidRDefault="00D5068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DCB085" w14:textId="77777777" w:rsidR="005E4463" w:rsidRPr="002C3CD2" w:rsidRDefault="005E4463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726C8580" w14:textId="77777777" w:rsidR="005E4463" w:rsidRDefault="005E4463" w:rsidP="005E446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F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экстремизма и терроризма</w:t>
      </w:r>
      <w:r w:rsidRPr="002C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84A7FA1" w14:textId="77777777" w:rsidR="005E4463" w:rsidRPr="002C3CD2" w:rsidRDefault="005E4463" w:rsidP="005E446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6D0F0E57" w14:textId="77777777" w:rsidR="005E4463" w:rsidRPr="00266E6B" w:rsidRDefault="005E4463" w:rsidP="005E4463">
      <w:pPr>
        <w:shd w:val="clear" w:color="auto" w:fill="FFFFFF"/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E6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</w:t>
      </w:r>
      <w:r w:rsidRPr="0026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B6E7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5B6E7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общественного</w:t>
      </w:r>
      <w:r w:rsidRPr="00266E6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порядка,  противодействие преступности, </w:t>
      </w:r>
      <w:r w:rsidRPr="00266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266E6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26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правонарушений, преступлений, наркомании,  экстремизма и терроризма  на территории  Тигильского муниципального района»</w:t>
      </w:r>
    </w:p>
    <w:p w14:paraId="75A60B0D" w14:textId="77777777" w:rsidR="005E4463" w:rsidRPr="00267AC6" w:rsidRDefault="005E4463" w:rsidP="005E4463">
      <w:pPr>
        <w:jc w:val="center"/>
        <w:rPr>
          <w:szCs w:val="24"/>
        </w:rPr>
      </w:pPr>
      <w:r>
        <w:rPr>
          <w:szCs w:val="24"/>
        </w:rPr>
        <w:t xml:space="preserve"> </w:t>
      </w:r>
    </w:p>
    <w:p w14:paraId="7E02DDD7" w14:textId="77777777" w:rsidR="005E4463" w:rsidRDefault="005E4463" w:rsidP="005E4463">
      <w:pPr>
        <w:jc w:val="center"/>
        <w:rPr>
          <w:szCs w:val="24"/>
        </w:rPr>
      </w:pPr>
    </w:p>
    <w:p w14:paraId="4F058581" w14:textId="77777777" w:rsidR="005E4463" w:rsidRDefault="005E4463" w:rsidP="005E4463">
      <w:pPr>
        <w:jc w:val="right"/>
        <w:rPr>
          <w:szCs w:val="24"/>
        </w:rPr>
      </w:pPr>
    </w:p>
    <w:p w14:paraId="21DF7E35" w14:textId="77777777" w:rsidR="005E4463" w:rsidRDefault="005E4463" w:rsidP="005E4463">
      <w:pPr>
        <w:jc w:val="right"/>
        <w:rPr>
          <w:szCs w:val="24"/>
        </w:rPr>
      </w:pPr>
    </w:p>
    <w:p w14:paraId="15F970A7" w14:textId="77777777" w:rsidR="005E4463" w:rsidRDefault="005E4463" w:rsidP="005E4463">
      <w:pPr>
        <w:jc w:val="right"/>
        <w:rPr>
          <w:szCs w:val="24"/>
        </w:rPr>
      </w:pPr>
    </w:p>
    <w:p w14:paraId="1D636F64" w14:textId="77777777" w:rsidR="005E4463" w:rsidRDefault="005E4463" w:rsidP="005E4463">
      <w:pPr>
        <w:jc w:val="right"/>
        <w:rPr>
          <w:szCs w:val="24"/>
        </w:rPr>
      </w:pPr>
    </w:p>
    <w:p w14:paraId="0AB51610" w14:textId="77777777" w:rsidR="005E4463" w:rsidRDefault="005E4463" w:rsidP="005E4463">
      <w:pPr>
        <w:jc w:val="right"/>
        <w:rPr>
          <w:szCs w:val="24"/>
        </w:rPr>
      </w:pPr>
    </w:p>
    <w:p w14:paraId="601C2945" w14:textId="77777777" w:rsidR="005E4463" w:rsidRDefault="005E4463" w:rsidP="005E4463">
      <w:pPr>
        <w:jc w:val="right"/>
        <w:rPr>
          <w:szCs w:val="24"/>
        </w:rPr>
      </w:pPr>
    </w:p>
    <w:p w14:paraId="33682484" w14:textId="77777777" w:rsidR="005E4463" w:rsidRDefault="005E4463" w:rsidP="005E4463">
      <w:pPr>
        <w:jc w:val="right"/>
        <w:rPr>
          <w:szCs w:val="24"/>
        </w:rPr>
      </w:pPr>
    </w:p>
    <w:p w14:paraId="3D4DBDBC" w14:textId="77777777" w:rsidR="005E4463" w:rsidRDefault="005E4463" w:rsidP="005E4463">
      <w:pPr>
        <w:jc w:val="right"/>
        <w:rPr>
          <w:szCs w:val="24"/>
        </w:rPr>
      </w:pPr>
    </w:p>
    <w:p w14:paraId="6A74B0B5" w14:textId="77777777" w:rsidR="00F33DD5" w:rsidRDefault="00F33DD5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AC00AC" w14:textId="77777777" w:rsidR="00F33DD5" w:rsidRDefault="00F33DD5" w:rsidP="00260E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A2960E" w14:textId="77777777" w:rsidR="00F33DD5" w:rsidRDefault="00F33DD5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63938A" w14:textId="77777777" w:rsidR="008C7506" w:rsidRDefault="008C7506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200A19" w14:textId="77777777" w:rsidR="008C7506" w:rsidRDefault="008C7506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30294F" w14:textId="77777777" w:rsidR="008C7506" w:rsidRDefault="008C7506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ADBFCC" w14:textId="77777777" w:rsidR="008C7506" w:rsidRDefault="008C7506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A3D7F0" w14:textId="77777777" w:rsidR="008C7506" w:rsidRDefault="008C7506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A0026D" w14:textId="77777777" w:rsidR="005E4463" w:rsidRPr="002C3CD2" w:rsidRDefault="005E4463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CD2">
        <w:rPr>
          <w:rFonts w:ascii="Times New Roman" w:hAnsi="Times New Roman" w:cs="Times New Roman"/>
          <w:sz w:val="28"/>
          <w:szCs w:val="28"/>
        </w:rPr>
        <w:t>с. Тигиль</w:t>
      </w:r>
    </w:p>
    <w:p w14:paraId="448A13B2" w14:textId="77777777" w:rsidR="001023AD" w:rsidRPr="00972B5B" w:rsidRDefault="005E4463" w:rsidP="005E4463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3CD2">
        <w:rPr>
          <w:rFonts w:ascii="Times New Roman" w:hAnsi="Times New Roman" w:cs="Times New Roman"/>
          <w:sz w:val="28"/>
          <w:szCs w:val="28"/>
        </w:rPr>
        <w:t>2021 год</w:t>
      </w:r>
    </w:p>
    <w:p w14:paraId="00227680" w14:textId="77777777" w:rsidR="008C7506" w:rsidRDefault="008C7506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8B004" w14:textId="77777777" w:rsidR="00266E6B" w:rsidRDefault="00266E6B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 подпрогр</w:t>
      </w:r>
      <w:r w:rsidR="00241E55" w:rsidRPr="00AC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аммы 3</w:t>
      </w:r>
    </w:p>
    <w:p w14:paraId="44F5670A" w14:textId="77777777" w:rsidR="00972B5B" w:rsidRPr="005E4463" w:rsidRDefault="00972B5B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6662"/>
      </w:tblGrid>
      <w:tr w:rsidR="00972B5B" w:rsidRPr="008C3FCB" w14:paraId="0323C350" w14:textId="77777777" w:rsidTr="00542134">
        <w:trPr>
          <w:trHeight w:val="509"/>
        </w:trPr>
        <w:tc>
          <w:tcPr>
            <w:tcW w:w="3098" w:type="dxa"/>
          </w:tcPr>
          <w:p w14:paraId="157ECDD7" w14:textId="77777777" w:rsidR="00972B5B" w:rsidRPr="008C3FCB" w:rsidRDefault="000F5072" w:rsidP="008C3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8C3FCB" w:rsidRPr="008C3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3CAB7777" w14:textId="77777777" w:rsidR="00972B5B" w:rsidRPr="008C3FCB" w:rsidRDefault="00972B5B" w:rsidP="00972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 экстремизма </w:t>
            </w:r>
            <w:r w:rsidR="00212BFB"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терроризма</w:t>
            </w:r>
          </w:p>
          <w:p w14:paraId="1912D937" w14:textId="77777777" w:rsidR="00972B5B" w:rsidRPr="008C3FCB" w:rsidRDefault="00972B5B" w:rsidP="0054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5B" w:rsidRPr="008C3FCB" w14:paraId="5CD5725F" w14:textId="77777777" w:rsidTr="00542134">
        <w:trPr>
          <w:trHeight w:val="483"/>
        </w:trPr>
        <w:tc>
          <w:tcPr>
            <w:tcW w:w="3098" w:type="dxa"/>
          </w:tcPr>
          <w:p w14:paraId="0E088D9C" w14:textId="77777777" w:rsidR="00972B5B" w:rsidRPr="008C3FCB" w:rsidRDefault="000F5072" w:rsidP="008C3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="008C3FCB" w:rsidRPr="008C3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792D6054" w14:textId="77777777" w:rsidR="00972B5B" w:rsidRPr="008C3FCB" w:rsidRDefault="00972B5B" w:rsidP="0054213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«Тигильский муниципальный район»</w:t>
            </w:r>
          </w:p>
        </w:tc>
      </w:tr>
      <w:tr w:rsidR="00972B5B" w:rsidRPr="008C3FCB" w14:paraId="31D696DD" w14:textId="77777777" w:rsidTr="00542134">
        <w:trPr>
          <w:trHeight w:val="483"/>
        </w:trPr>
        <w:tc>
          <w:tcPr>
            <w:tcW w:w="3098" w:type="dxa"/>
          </w:tcPr>
          <w:p w14:paraId="03918A18" w14:textId="77777777" w:rsidR="00972B5B" w:rsidRPr="008C3FCB" w:rsidRDefault="009B7145" w:rsidP="008C3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0F5072" w:rsidRPr="008C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CB" w:rsidRPr="008C3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5072" w:rsidRPr="008C3F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016B7D8F" w14:textId="77777777" w:rsidR="00972B5B" w:rsidRPr="008C3FCB" w:rsidRDefault="00972B5B" w:rsidP="0054213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«Тигильский муниципальный район»</w:t>
            </w:r>
            <w:r w:rsidR="000F5072"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BC8B54" w14:textId="77777777" w:rsidR="000F5072" w:rsidRPr="008C3FCB" w:rsidRDefault="000F5072" w:rsidP="000F507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молодежной политики и спорта администрации муниципального образования «Тигильский муниципальный район»;</w:t>
            </w:r>
          </w:p>
          <w:p w14:paraId="4339C7B8" w14:textId="77777777" w:rsidR="000F5072" w:rsidRPr="008C3FCB" w:rsidRDefault="000F5072" w:rsidP="000F507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администрации муниципального образования «Тигильский муниципальный район»;</w:t>
            </w:r>
          </w:p>
          <w:p w14:paraId="1AAFB7A6" w14:textId="77777777" w:rsidR="000F5072" w:rsidRPr="008C3FCB" w:rsidRDefault="000F5072" w:rsidP="000F507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 Тигильского муниципального района;</w:t>
            </w:r>
          </w:p>
          <w:p w14:paraId="62251659" w14:textId="77777777" w:rsidR="000F5072" w:rsidRPr="008C3FCB" w:rsidRDefault="000F5072" w:rsidP="000F507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 и ЧС, профилактике терроризма и экстремизма и мобилизационной работе администрации муниципального образования «Тигильский муниципальный район»;</w:t>
            </w:r>
          </w:p>
          <w:p w14:paraId="43D73344" w14:textId="77777777" w:rsidR="000F5072" w:rsidRPr="008C3FCB" w:rsidRDefault="000F5072" w:rsidP="0042213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№ 14 Корякского МО МВД России (по согласованию)</w:t>
            </w:r>
          </w:p>
        </w:tc>
      </w:tr>
      <w:tr w:rsidR="00972B5B" w:rsidRPr="008C3FCB" w14:paraId="7A8BC960" w14:textId="77777777" w:rsidTr="00542134">
        <w:trPr>
          <w:trHeight w:val="483"/>
        </w:trPr>
        <w:tc>
          <w:tcPr>
            <w:tcW w:w="3098" w:type="dxa"/>
          </w:tcPr>
          <w:p w14:paraId="106669FD" w14:textId="77777777" w:rsidR="00972B5B" w:rsidRPr="008C3FCB" w:rsidRDefault="00B476F2" w:rsidP="008C3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C3FCB" w:rsidRPr="008C3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43FCD03F" w14:textId="77777777" w:rsidR="00B476F2" w:rsidRPr="008C3FCB" w:rsidRDefault="00B476F2" w:rsidP="00B476F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«Тигильский муниципальный район»</w:t>
            </w:r>
          </w:p>
          <w:p w14:paraId="54CDE9B6" w14:textId="77777777" w:rsidR="00972B5B" w:rsidRPr="008C3FCB" w:rsidRDefault="00972B5B" w:rsidP="000F507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5B" w:rsidRPr="008C3FCB" w14:paraId="014FD839" w14:textId="77777777" w:rsidTr="00542134">
        <w:trPr>
          <w:trHeight w:val="513"/>
        </w:trPr>
        <w:tc>
          <w:tcPr>
            <w:tcW w:w="3098" w:type="dxa"/>
          </w:tcPr>
          <w:p w14:paraId="5FB9550B" w14:textId="77777777" w:rsidR="00972B5B" w:rsidRPr="008C3FCB" w:rsidRDefault="00B476F2" w:rsidP="008C3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C3FCB" w:rsidRPr="008C3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640079DC" w14:textId="77777777" w:rsidR="00972B5B" w:rsidRPr="008C3FCB" w:rsidRDefault="00B476F2" w:rsidP="00422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972B5B" w:rsidRPr="008C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безопасности граждан путем снижения уровня преступлений и правонарушений экстремистской и террористической направленности,</w:t>
            </w:r>
            <w:r w:rsidR="00972B5B"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толерантного сознания и поведения</w:t>
            </w:r>
          </w:p>
        </w:tc>
      </w:tr>
      <w:tr w:rsidR="009B7145" w:rsidRPr="008C3FCB" w14:paraId="576CB9F5" w14:textId="77777777" w:rsidTr="00542134">
        <w:trPr>
          <w:trHeight w:val="513"/>
        </w:trPr>
        <w:tc>
          <w:tcPr>
            <w:tcW w:w="3098" w:type="dxa"/>
          </w:tcPr>
          <w:p w14:paraId="6F26BA60" w14:textId="77777777" w:rsidR="009B7145" w:rsidRPr="008C3FCB" w:rsidRDefault="009B7145" w:rsidP="008C3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C3FCB" w:rsidRPr="008C3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3BC8F381" w14:textId="77777777" w:rsidR="009B7145" w:rsidRPr="008C3FCB" w:rsidRDefault="009B7145" w:rsidP="00EE70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разработка мер и осуществление мероприятий по устранению причин и условий, способствующих возникновению и распространению терроризма и экстремизма;</w:t>
            </w:r>
          </w:p>
          <w:p w14:paraId="27328032" w14:textId="77777777" w:rsidR="009B7145" w:rsidRPr="008C3FCB" w:rsidRDefault="009B7145" w:rsidP="0041605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информационно-пропагандистской работы, направленной на формирование негативного отношения населения к проявлениям террористиче</w:t>
            </w:r>
            <w:r w:rsidR="00D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экстремистской идеологии</w:t>
            </w:r>
          </w:p>
        </w:tc>
      </w:tr>
      <w:tr w:rsidR="00972B5B" w:rsidRPr="008C3FCB" w14:paraId="01C7BF04" w14:textId="77777777" w:rsidTr="00542134">
        <w:trPr>
          <w:trHeight w:val="536"/>
        </w:trPr>
        <w:tc>
          <w:tcPr>
            <w:tcW w:w="3098" w:type="dxa"/>
          </w:tcPr>
          <w:p w14:paraId="0126C3E6" w14:textId="77777777" w:rsidR="00972B5B" w:rsidRPr="008C3FCB" w:rsidRDefault="008F5521" w:rsidP="008C3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8C3FCB" w:rsidRPr="008C3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47360481" w14:textId="77777777" w:rsidR="00F560FC" w:rsidRPr="008C3FCB" w:rsidRDefault="008F5521" w:rsidP="00416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5A5F"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 w:rsidR="00E45A5F"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мероприятий </w:t>
            </w:r>
            <w:r w:rsidR="008C3FCB"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</w:t>
            </w:r>
            <w:r w:rsidR="00F5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формирование негативного отношения </w:t>
            </w:r>
            <w:r w:rsidR="00D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проявлениям террористиче</w:t>
            </w:r>
            <w:r w:rsidR="00E45A5F"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экстремистской идеологии;</w:t>
            </w:r>
          </w:p>
          <w:p w14:paraId="7E579A4F" w14:textId="77777777" w:rsidR="00E45A5F" w:rsidRPr="008C3FCB" w:rsidRDefault="00E45A5F" w:rsidP="00422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размещенных в средствах массовой информации материалов по профил</w:t>
            </w:r>
            <w:r w:rsidR="00D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актике терроризма и экстремизма</w:t>
            </w:r>
          </w:p>
        </w:tc>
      </w:tr>
      <w:tr w:rsidR="00972B5B" w:rsidRPr="008C3FCB" w14:paraId="195AC63E" w14:textId="77777777" w:rsidTr="00542134">
        <w:trPr>
          <w:trHeight w:val="522"/>
        </w:trPr>
        <w:tc>
          <w:tcPr>
            <w:tcW w:w="3098" w:type="dxa"/>
          </w:tcPr>
          <w:p w14:paraId="66F7A8BC" w14:textId="77777777" w:rsidR="00972B5B" w:rsidRPr="008C3FCB" w:rsidRDefault="008F5521" w:rsidP="008C3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</w:t>
            </w:r>
            <w:r w:rsidR="008C3FCB" w:rsidRPr="008C3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46111B8D" w14:textId="77777777" w:rsidR="00972B5B" w:rsidRPr="008C3FCB" w:rsidRDefault="00972B5B" w:rsidP="008C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7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260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C3FCB" w:rsidRPr="008C3FCB">
              <w:rPr>
                <w:rFonts w:ascii="Times New Roman" w:hAnsi="Times New Roman" w:cs="Times New Roman"/>
                <w:sz w:val="24"/>
                <w:szCs w:val="24"/>
              </w:rPr>
              <w:t xml:space="preserve"> (без выделения этапов)</w:t>
            </w:r>
          </w:p>
        </w:tc>
      </w:tr>
      <w:tr w:rsidR="00972B5B" w:rsidRPr="008C3FCB" w14:paraId="1EA133B7" w14:textId="77777777" w:rsidTr="00542134">
        <w:tc>
          <w:tcPr>
            <w:tcW w:w="3098" w:type="dxa"/>
          </w:tcPr>
          <w:p w14:paraId="4A740014" w14:textId="77777777" w:rsidR="00972B5B" w:rsidRPr="008C3FCB" w:rsidRDefault="008F5521" w:rsidP="008C3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 xml:space="preserve">Объем  финансирования </w:t>
            </w:r>
            <w:r w:rsidR="008C3FCB" w:rsidRPr="008C3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</w:tcPr>
          <w:p w14:paraId="5F33EB03" w14:textId="77777777" w:rsidR="00972B5B" w:rsidRPr="008C3FCB" w:rsidRDefault="00972B5B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 на реализацию П</w:t>
            </w:r>
            <w:r w:rsidR="008F5521" w:rsidRPr="008C3FCB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рограммы составляет всего</w:t>
            </w:r>
          </w:p>
          <w:p w14:paraId="65CBB392" w14:textId="77777777" w:rsidR="00972B5B" w:rsidRPr="008C3FCB" w:rsidRDefault="00972B5B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/>
                <w:sz w:val="24"/>
                <w:szCs w:val="24"/>
              </w:rPr>
              <w:t>0,00000 тыс. рублей</w:t>
            </w:r>
            <w:r w:rsidRPr="008C3FC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52B4CDF1" w14:textId="77777777" w:rsidR="00972B5B" w:rsidRPr="008C3FCB" w:rsidRDefault="00972B5B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0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C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 0,</w:t>
            </w:r>
            <w:r w:rsidRPr="008C3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Pr="008C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7D4D7196" w14:textId="77777777" w:rsidR="00972B5B" w:rsidRPr="008C3FCB" w:rsidRDefault="00972B5B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бюджет          -     0,00000 тыс. рублей;</w:t>
            </w:r>
          </w:p>
          <w:p w14:paraId="1F0B7BEF" w14:textId="77777777" w:rsidR="00972B5B" w:rsidRPr="008C3FCB" w:rsidRDefault="00972B5B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краевой бюджет                   -     0,00000 тыс. рублей;</w:t>
            </w:r>
          </w:p>
          <w:p w14:paraId="169E3DCB" w14:textId="77777777" w:rsidR="00972B5B" w:rsidRPr="008C3FCB" w:rsidRDefault="00972B5B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бюджет         </w:t>
            </w:r>
            <w:r w:rsidR="00D50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    0,00000 тыс. рублей;</w:t>
            </w: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B5508A" w14:textId="77777777" w:rsidR="00972B5B" w:rsidRPr="008C3FCB" w:rsidRDefault="00972B5B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>- внебюджетные источники  -     0,00000 тыс. рублей,</w:t>
            </w:r>
          </w:p>
          <w:p w14:paraId="79DF9605" w14:textId="77777777" w:rsidR="00972B5B" w:rsidRPr="008C3FCB" w:rsidRDefault="00260ECE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780" w:rsidRPr="008C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72B5B" w:rsidRPr="008C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 0,</w:t>
            </w:r>
            <w:r w:rsidR="00972B5B" w:rsidRPr="008C3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="00972B5B" w:rsidRPr="008C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="00972B5B"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118B407F" w14:textId="77777777" w:rsidR="00972B5B" w:rsidRPr="008C3FCB" w:rsidRDefault="00972B5B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бюджет          -     0,00000 тыс. рублей;</w:t>
            </w:r>
          </w:p>
          <w:p w14:paraId="2635F339" w14:textId="77777777" w:rsidR="00972B5B" w:rsidRPr="008C3FCB" w:rsidRDefault="00972B5B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краевой бюджет                   -     0,00000 тыс. рублей;</w:t>
            </w:r>
          </w:p>
          <w:p w14:paraId="7EC09630" w14:textId="77777777" w:rsidR="00972B5B" w:rsidRPr="008C3FCB" w:rsidRDefault="00972B5B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бюджет         </w:t>
            </w:r>
            <w:r w:rsidR="00D50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    0,00000 тыс. рублей;</w:t>
            </w: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D4EB064" w14:textId="77777777" w:rsidR="00972B5B" w:rsidRDefault="00972B5B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внебюджетные источники  -     </w:t>
            </w:r>
            <w:r w:rsidR="009B7145"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>0,00000 тыс. рублей</w:t>
            </w:r>
            <w:r w:rsidR="00260EC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ED1B709" w14:textId="77777777" w:rsidR="00260ECE" w:rsidRPr="008C3FCB" w:rsidRDefault="00260ECE" w:rsidP="00260E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C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 0,</w:t>
            </w:r>
            <w:r w:rsidRPr="008C3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Pr="008C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1E678B6B" w14:textId="77777777" w:rsidR="00260ECE" w:rsidRPr="008C3FCB" w:rsidRDefault="00260ECE" w:rsidP="00260E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бюджет          -     0,00000 тыс. рублей;</w:t>
            </w:r>
          </w:p>
          <w:p w14:paraId="055C55BA" w14:textId="77777777" w:rsidR="00260ECE" w:rsidRPr="008C3FCB" w:rsidRDefault="00260ECE" w:rsidP="00260E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краевой бюджет                   -     0,00000 тыс. рублей;</w:t>
            </w:r>
          </w:p>
          <w:p w14:paraId="4251697B" w14:textId="77777777" w:rsidR="00260ECE" w:rsidRPr="008C3FCB" w:rsidRDefault="00260ECE" w:rsidP="00260E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бюджет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    0,00000 тыс. рублей;</w:t>
            </w: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487444" w14:textId="77777777" w:rsidR="00260ECE" w:rsidRPr="008C3FCB" w:rsidRDefault="00260ECE" w:rsidP="00EE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CB">
              <w:rPr>
                <w:rFonts w:ascii="Times New Roman" w:hAnsi="Times New Roman" w:cs="Times New Roman"/>
                <w:bCs/>
                <w:sz w:val="24"/>
                <w:szCs w:val="24"/>
              </w:rPr>
              <w:t>- внебюджетные источники  -     0,00000 тыс. 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2949B33F" w14:textId="77777777" w:rsidR="00F33DD5" w:rsidRDefault="00F33DD5" w:rsidP="00266E6B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E4178" w14:textId="77777777" w:rsidR="00266E6B" w:rsidRPr="00797662" w:rsidRDefault="00266E6B" w:rsidP="00266E6B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проблемной сферы</w:t>
      </w:r>
    </w:p>
    <w:p w14:paraId="1FD25A4F" w14:textId="77777777" w:rsidR="00266E6B" w:rsidRPr="002D0B86" w:rsidRDefault="00266E6B" w:rsidP="00266E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3DF47A3" w14:textId="77777777" w:rsidR="00266E6B" w:rsidRPr="002B2CD5" w:rsidRDefault="00241E55" w:rsidP="00F3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6E6B"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развития современного общества особого внимания требует профилактика экстремизма и терроризма, особенно 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 и </w:t>
      </w:r>
      <w:proofErr w:type="spellStart"/>
      <w:r w:rsidR="00266E6B"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мигрантофобий</w:t>
      </w:r>
      <w:proofErr w:type="spellEnd"/>
      <w:r w:rsidR="00266E6B"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применения насилия в отношении мигрантов, иностранных граждан.</w:t>
      </w:r>
    </w:p>
    <w:p w14:paraId="07CC283D" w14:textId="77777777" w:rsidR="00266E6B" w:rsidRPr="002B2CD5" w:rsidRDefault="00266E6B" w:rsidP="00F3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формирование у молодежи Тигильского муниципального района позитивных установок в отношении представителей всех этнических групп, проживающих в Камчатском крае, повышение уровня межэтнической и межконфессиональной толерантности, предотвращение формирования экстремистских молодежных объединений на почве этнической или конфессиональной вражды.</w:t>
      </w:r>
    </w:p>
    <w:p w14:paraId="3E304E7A" w14:textId="77777777" w:rsidR="00266E6B" w:rsidRPr="002B2CD5" w:rsidRDefault="00266E6B" w:rsidP="00F32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Тигильском муниципальном районе не выявлено преступлений и правонарушений экстремистской и террористической направленности, но проведенный анализ   показывает, что в Тигильском муниципальном районе остается ряд нерешенных проблем. </w:t>
      </w:r>
    </w:p>
    <w:p w14:paraId="5E3F7F80" w14:textId="77777777" w:rsidR="00266E6B" w:rsidRPr="002B2CD5" w:rsidRDefault="00266E6B" w:rsidP="00F3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="009E450E"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по  профилактике 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терроризма и экстремизма     возможно только с использованием программно-целевого метода, который</w:t>
      </w:r>
      <w:r w:rsidRPr="002B2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позволяет объединить усилия всех заинтересованных 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 власти,    муниципальных учреждений и общественных формирований Тигильского муниципального район</w:t>
      </w:r>
      <w:r w:rsidR="009E450E"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</w:t>
      </w:r>
      <w:r w:rsidR="009E450E"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r w:rsidRPr="002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терроризма  и  экстремизма на территории района, усилить действие уже предпринятых профилактических  мер,  систематизировать методы процесса формирования толерантного сознания и поведения жителей Тигильского муниципального района. </w:t>
      </w:r>
    </w:p>
    <w:p w14:paraId="450B41E4" w14:textId="77777777" w:rsidR="002B2CD5" w:rsidRPr="002B2CD5" w:rsidRDefault="002B2CD5" w:rsidP="00F32FA8">
      <w:pPr>
        <w:spacing w:after="0" w:line="240" w:lineRule="auto"/>
        <w:ind w:right="-3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BB359" w14:textId="77777777" w:rsidR="00266E6B" w:rsidRPr="006B7F4C" w:rsidRDefault="00266E6B" w:rsidP="00F32FA8">
      <w:pPr>
        <w:spacing w:after="0" w:line="240" w:lineRule="auto"/>
        <w:ind w:right="-3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Цели, задачи и</w:t>
      </w:r>
      <w:r w:rsidR="00241E55" w:rsidRPr="006B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реализации </w:t>
      </w:r>
      <w:r w:rsidR="008C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41E55" w:rsidRPr="006B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 3</w:t>
      </w:r>
      <w:r w:rsidRPr="006B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7C4C5045" w14:textId="77777777" w:rsidR="00266E6B" w:rsidRPr="006B7F4C" w:rsidRDefault="00266E6B" w:rsidP="00F32FA8">
      <w:pPr>
        <w:spacing w:after="0" w:line="240" w:lineRule="auto"/>
        <w:ind w:right="-3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ожидаемых результатов</w:t>
      </w:r>
    </w:p>
    <w:p w14:paraId="16B05956" w14:textId="77777777" w:rsidR="00266E6B" w:rsidRPr="002D0B86" w:rsidRDefault="00266E6B" w:rsidP="00F32FA8">
      <w:pPr>
        <w:spacing w:after="0" w:line="240" w:lineRule="auto"/>
        <w:ind w:right="-38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5FEBDF" w14:textId="77777777" w:rsidR="00266E6B" w:rsidRPr="006B7F4C" w:rsidRDefault="00266E6B" w:rsidP="00F3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Цель подпрограммы заключается в обеспечении безопасности граждан путем снижения уровня преступлен</w:t>
      </w:r>
      <w:r w:rsidR="00452CCE"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правонарушений</w:t>
      </w:r>
      <w:r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и </w:t>
      </w:r>
      <w:r w:rsidR="00452CCE"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террористической направленности</w:t>
      </w:r>
      <w:r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Тигильском муниципальном районе</w:t>
      </w:r>
      <w:r w:rsidR="009E450E"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толерантного сознания и поведения жителей Тигильского муниципального района</w:t>
      </w:r>
      <w:r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E88342" w14:textId="77777777" w:rsidR="00266E6B" w:rsidRPr="006B7F4C" w:rsidRDefault="00266E6B" w:rsidP="00F32FA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 поставленной цели предусматривается решение следующих задач:  </w:t>
      </w:r>
    </w:p>
    <w:p w14:paraId="7B004C1F" w14:textId="77777777" w:rsidR="00266E6B" w:rsidRPr="006B7F4C" w:rsidRDefault="006965F5" w:rsidP="006B7F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F4C"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и осуществление мероприятий по устранению причин и условий, способствующих возникновению и распространению терроризма и экстремизма;</w:t>
      </w:r>
    </w:p>
    <w:p w14:paraId="55753699" w14:textId="77777777" w:rsidR="00266E6B" w:rsidRPr="006B7F4C" w:rsidRDefault="006965F5" w:rsidP="00F3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F4C"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информационно-пропагандистской работы, направленной на формирование негативного отношения населения к проявлениям террористической</w:t>
      </w:r>
      <w:r w:rsidR="0041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экстремистской идеологии.</w:t>
      </w:r>
    </w:p>
    <w:p w14:paraId="0CBC76CF" w14:textId="77777777" w:rsidR="00266E6B" w:rsidRDefault="00266E6B" w:rsidP="00F32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AC5B88"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на протяжении </w:t>
      </w:r>
      <w:r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AC5B88"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действия Программы  с 20</w:t>
      </w:r>
      <w:r w:rsidR="006B7F4C"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7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 w:rsidR="00B8374D"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5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352693E7" w14:textId="77777777" w:rsidR="00C97586" w:rsidRDefault="00C97586" w:rsidP="00C97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решения задачи и достижения главной цели подпрограммы удастся достичь следующих результатов:</w:t>
      </w:r>
    </w:p>
    <w:p w14:paraId="2404E14E" w14:textId="77777777" w:rsidR="00C97586" w:rsidRPr="00C97586" w:rsidRDefault="006965F5" w:rsidP="00AE2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7586" w:rsidRPr="00C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586" w:rsidRPr="00C975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проведенных мероприятий обучающи</w:t>
      </w:r>
      <w:r w:rsidR="00F55A77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</w:t>
      </w:r>
      <w:r w:rsidR="00C97586" w:rsidRPr="00C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</w:t>
      </w:r>
      <w:r w:rsidR="00F55A7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97586" w:rsidRPr="00C97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формирование негативного отношения указанных лиц к проявлениям террористиче</w:t>
      </w:r>
      <w:r w:rsidR="00F55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 экстремистской идеологии;</w:t>
      </w:r>
    </w:p>
    <w:p w14:paraId="6A4445C0" w14:textId="77777777" w:rsidR="00F55A77" w:rsidRPr="00C97586" w:rsidRDefault="00F55A77" w:rsidP="00F55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75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размещенных в средствах массовой информации материалов по профилактике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ерроризма и экстремизма.</w:t>
      </w:r>
    </w:p>
    <w:p w14:paraId="5834BD7A" w14:textId="77777777" w:rsidR="00AE2391" w:rsidRPr="002D0B86" w:rsidRDefault="00AE2391" w:rsidP="00AE2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A55CC48" w14:textId="77777777" w:rsidR="00266E6B" w:rsidRDefault="00266E6B" w:rsidP="00F32F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Ресурсное обесп</w:t>
      </w:r>
      <w:r w:rsidR="009B53D9" w:rsidRPr="001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ечение реализации </w:t>
      </w:r>
      <w:r w:rsidR="008C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B53D9" w:rsidRPr="001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 3</w:t>
      </w:r>
    </w:p>
    <w:p w14:paraId="488AD3A0" w14:textId="77777777" w:rsidR="00797662" w:rsidRPr="00103282" w:rsidRDefault="00797662" w:rsidP="00F32F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58981" w14:textId="77777777" w:rsidR="00266E6B" w:rsidRPr="00103282" w:rsidRDefault="006B7F4C" w:rsidP="00103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3282">
        <w:rPr>
          <w:rFonts w:ascii="Times New Roman" w:hAnsi="Times New Roman" w:cs="Times New Roman"/>
          <w:sz w:val="28"/>
          <w:szCs w:val="28"/>
        </w:rPr>
        <w:t>Финансирование подпрограммы на 202</w:t>
      </w:r>
      <w:r w:rsidR="008C7506">
        <w:rPr>
          <w:rFonts w:ascii="Times New Roman" w:hAnsi="Times New Roman" w:cs="Times New Roman"/>
          <w:sz w:val="28"/>
          <w:szCs w:val="28"/>
        </w:rPr>
        <w:t>3</w:t>
      </w:r>
      <w:r w:rsidRPr="00103282">
        <w:rPr>
          <w:rFonts w:ascii="Times New Roman" w:hAnsi="Times New Roman" w:cs="Times New Roman"/>
          <w:sz w:val="28"/>
          <w:szCs w:val="28"/>
        </w:rPr>
        <w:t>-202</w:t>
      </w:r>
      <w:r w:rsidR="006055D0">
        <w:rPr>
          <w:rFonts w:ascii="Times New Roman" w:hAnsi="Times New Roman" w:cs="Times New Roman"/>
          <w:sz w:val="28"/>
          <w:szCs w:val="28"/>
        </w:rPr>
        <w:t>5</w:t>
      </w:r>
      <w:r w:rsidRPr="001032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2391">
        <w:rPr>
          <w:rFonts w:ascii="Times New Roman" w:hAnsi="Times New Roman" w:cs="Times New Roman"/>
          <w:sz w:val="28"/>
          <w:szCs w:val="28"/>
        </w:rPr>
        <w:t>не запланировано</w:t>
      </w:r>
      <w:r w:rsidRPr="00103282">
        <w:rPr>
          <w:rFonts w:ascii="Times New Roman" w:hAnsi="Times New Roman" w:cs="Times New Roman"/>
          <w:sz w:val="28"/>
          <w:szCs w:val="28"/>
        </w:rPr>
        <w:t xml:space="preserve">, в </w:t>
      </w:r>
      <w:r w:rsidR="00103282" w:rsidRPr="00103282">
        <w:rPr>
          <w:rFonts w:ascii="Times New Roman" w:hAnsi="Times New Roman" w:cs="Times New Roman"/>
          <w:sz w:val="28"/>
          <w:szCs w:val="28"/>
        </w:rPr>
        <w:t>тоже время о</w:t>
      </w:r>
      <w:r w:rsidR="00266E6B" w:rsidRPr="001032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бъемы финансирования мероприятий подпрограммы ежегодно подлежат уточнению и утверждению в установленном порядке на соответствующий финансовый год и на плановый период.</w:t>
      </w:r>
    </w:p>
    <w:p w14:paraId="50D8CE50" w14:textId="77777777" w:rsidR="00266E6B" w:rsidRPr="00103282" w:rsidRDefault="00266E6B" w:rsidP="00F32FA8">
      <w:pPr>
        <w:widowControl w:val="0"/>
        <w:suppressLineNumber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F55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  <w:r w:rsidRPr="001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могут использоваться средства исполнителей подпрограммы, предусмотренные на текущее финансирование  основной деятельности.</w:t>
      </w:r>
    </w:p>
    <w:p w14:paraId="286FB299" w14:textId="77777777" w:rsidR="00266E6B" w:rsidRPr="002D0B86" w:rsidRDefault="00266E6B" w:rsidP="00F32FA8">
      <w:pPr>
        <w:widowControl w:val="0"/>
        <w:suppressLineNumbers/>
        <w:snapToGrid w:val="0"/>
        <w:spacing w:after="0" w:line="240" w:lineRule="auto"/>
        <w:ind w:right="-38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0B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602361C2" w14:textId="77777777" w:rsidR="002B2CD5" w:rsidRDefault="002B2CD5" w:rsidP="002B2CD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72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4. Программные и инвестиционные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мероприятия </w:t>
      </w:r>
      <w:r w:rsidR="008C3F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одпрограммы 3</w:t>
      </w:r>
      <w:r w:rsidRPr="00D272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 сроки их реализации  </w:t>
      </w:r>
    </w:p>
    <w:p w14:paraId="486A48EF" w14:textId="77777777" w:rsidR="00212BFB" w:rsidRDefault="00212BFB" w:rsidP="00212B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072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предусматривает мероприятия, обеспечивающие решение поставленных задач для достижения основных целей подпрограммы, по срокам, объемам и источникам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7CE386" w14:textId="77777777" w:rsidR="00212BFB" w:rsidRDefault="00212BFB" w:rsidP="00212B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Основное мероприятие 1 </w:t>
      </w:r>
      <w:r w:rsidRPr="00212BFB">
        <w:rPr>
          <w:rFonts w:ascii="Times New Roman" w:eastAsia="Calibri" w:hAnsi="Times New Roman" w:cs="Times New Roman"/>
          <w:sz w:val="28"/>
          <w:szCs w:val="28"/>
          <w:lang w:eastAsia="ru-RU"/>
        </w:rPr>
        <w:t>«Информирование граждан, проживающих на территории Тигильского района, о методах предупреждения угрозы террористического акта, минимизации и ликвидации последствий его проявлений»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2315855" w14:textId="77777777" w:rsidR="00212BFB" w:rsidRDefault="00212BFB" w:rsidP="00212B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12BFB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Основное мероприятие 2 «Проведение мероприятий по разъяснению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проявлениях»</w:t>
      </w:r>
      <w:r w:rsidR="004160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A1687BF" w14:textId="77777777" w:rsidR="0041605F" w:rsidRDefault="00266E6B" w:rsidP="0041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2B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14:paraId="4D62A68B" w14:textId="77777777" w:rsidR="0041605F" w:rsidRDefault="0041605F" w:rsidP="0041605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5C9BFB96" w14:textId="77777777" w:rsidR="0041605F" w:rsidRDefault="0041605F" w:rsidP="005E4463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670F8235" w14:textId="77777777" w:rsidR="005E4463" w:rsidRPr="00F17D0B" w:rsidRDefault="005E4463" w:rsidP="005E4463">
      <w:pPr>
        <w:shd w:val="clear" w:color="auto" w:fill="FFFFFF"/>
        <w:spacing w:after="0" w:line="240" w:lineRule="auto"/>
        <w:ind w:left="567" w:hanging="141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903077D" w14:textId="77777777" w:rsidR="005E4463" w:rsidRPr="00380E65" w:rsidRDefault="005E4463" w:rsidP="005E4463">
      <w:pPr>
        <w:spacing w:after="0"/>
        <w:jc w:val="right"/>
        <w:rPr>
          <w:szCs w:val="24"/>
        </w:rPr>
      </w:pPr>
    </w:p>
    <w:p w14:paraId="64433740" w14:textId="77777777" w:rsidR="005E4463" w:rsidRDefault="005E4463" w:rsidP="005E4463">
      <w:pPr>
        <w:jc w:val="right"/>
        <w:rPr>
          <w:szCs w:val="24"/>
        </w:rPr>
      </w:pPr>
    </w:p>
    <w:p w14:paraId="01AB8139" w14:textId="77777777" w:rsidR="005E4463" w:rsidRDefault="005E4463" w:rsidP="005E4463">
      <w:pPr>
        <w:jc w:val="right"/>
        <w:rPr>
          <w:szCs w:val="24"/>
        </w:rPr>
      </w:pPr>
    </w:p>
    <w:p w14:paraId="2B891B8F" w14:textId="77777777" w:rsidR="005E4463" w:rsidRDefault="005E4463" w:rsidP="005E4463">
      <w:pPr>
        <w:jc w:val="right"/>
        <w:rPr>
          <w:szCs w:val="24"/>
        </w:rPr>
      </w:pPr>
    </w:p>
    <w:p w14:paraId="45F30B1A" w14:textId="77777777" w:rsidR="005E4463" w:rsidRDefault="005E4463" w:rsidP="005E4463">
      <w:pPr>
        <w:jc w:val="right"/>
        <w:rPr>
          <w:szCs w:val="24"/>
        </w:rPr>
      </w:pPr>
    </w:p>
    <w:p w14:paraId="17FDC03C" w14:textId="77777777" w:rsidR="005E4463" w:rsidRDefault="005E4463" w:rsidP="005E4463">
      <w:pPr>
        <w:jc w:val="right"/>
        <w:rPr>
          <w:szCs w:val="24"/>
        </w:rPr>
      </w:pPr>
    </w:p>
    <w:p w14:paraId="7CC484D3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289A5A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62060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4C6C3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49F00C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AC198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31B7C4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3A1FC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4A1AD6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F458DB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1D6F2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FF8D3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99A9C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D11FD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B7DD0A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7C96F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78A61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B48A06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1FD968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41A5C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42260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78661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B1859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1D164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AD8F9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294A8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DE6D1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CCE73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8C243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12576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6DE49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A6142" w14:textId="77777777" w:rsidR="008C3FCB" w:rsidRDefault="008C3FCB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21527" w14:textId="77777777" w:rsidR="0042213A" w:rsidRDefault="0042213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62582D" w14:textId="77777777" w:rsidR="0042213A" w:rsidRDefault="0042213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DD9C7A" w14:textId="77777777" w:rsidR="0042213A" w:rsidRDefault="0042213A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C8BDE7" w14:textId="77777777" w:rsidR="005E4463" w:rsidRPr="002C3CD2" w:rsidRDefault="005E4463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мма 4</w:t>
      </w:r>
    </w:p>
    <w:p w14:paraId="5E2A08A1" w14:textId="77777777" w:rsidR="005E4463" w:rsidRPr="005E4463" w:rsidRDefault="005E4463" w:rsidP="005E446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движения»</w:t>
      </w:r>
    </w:p>
    <w:p w14:paraId="0D99EDCB" w14:textId="77777777" w:rsidR="005E4463" w:rsidRPr="002C3CD2" w:rsidRDefault="005E4463" w:rsidP="005E446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65444E66" w14:textId="77777777" w:rsidR="005E4463" w:rsidRPr="00266E6B" w:rsidRDefault="005E4463" w:rsidP="005E4463">
      <w:pPr>
        <w:shd w:val="clear" w:color="auto" w:fill="FFFFFF"/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E6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</w:t>
      </w:r>
      <w:r w:rsidRPr="0026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B6E7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5B6E7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общественного</w:t>
      </w:r>
      <w:r w:rsidRPr="00266E6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порядка,  противодействие преступности, </w:t>
      </w:r>
      <w:r w:rsidRPr="00266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266E6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26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правонарушений, преступлений, наркомании,  экстремизма и терроризма  на территории  Тигильского муниципального района»</w:t>
      </w:r>
    </w:p>
    <w:p w14:paraId="08808E1A" w14:textId="77777777" w:rsidR="005E4463" w:rsidRPr="00267AC6" w:rsidRDefault="005E4463" w:rsidP="005E4463">
      <w:pPr>
        <w:jc w:val="center"/>
        <w:rPr>
          <w:szCs w:val="24"/>
        </w:rPr>
      </w:pPr>
      <w:r>
        <w:rPr>
          <w:szCs w:val="24"/>
        </w:rPr>
        <w:t xml:space="preserve"> </w:t>
      </w:r>
    </w:p>
    <w:p w14:paraId="46D83644" w14:textId="77777777" w:rsidR="005E4463" w:rsidRDefault="005E4463" w:rsidP="005E4463">
      <w:pPr>
        <w:jc w:val="center"/>
        <w:rPr>
          <w:szCs w:val="24"/>
        </w:rPr>
      </w:pPr>
    </w:p>
    <w:p w14:paraId="6FA698BB" w14:textId="77777777" w:rsidR="005E4463" w:rsidRDefault="005E4463" w:rsidP="005E4463">
      <w:pPr>
        <w:jc w:val="right"/>
        <w:rPr>
          <w:szCs w:val="24"/>
        </w:rPr>
      </w:pPr>
    </w:p>
    <w:p w14:paraId="653E2974" w14:textId="77777777" w:rsidR="005E4463" w:rsidRDefault="005E4463" w:rsidP="005E4463">
      <w:pPr>
        <w:jc w:val="right"/>
        <w:rPr>
          <w:szCs w:val="24"/>
        </w:rPr>
      </w:pPr>
    </w:p>
    <w:p w14:paraId="1CC93A28" w14:textId="77777777" w:rsidR="005E4463" w:rsidRDefault="005E4463" w:rsidP="005E4463">
      <w:pPr>
        <w:jc w:val="right"/>
        <w:rPr>
          <w:szCs w:val="24"/>
        </w:rPr>
      </w:pPr>
    </w:p>
    <w:p w14:paraId="6EC8E366" w14:textId="77777777" w:rsidR="005E4463" w:rsidRDefault="005E4463" w:rsidP="005E4463">
      <w:pPr>
        <w:jc w:val="right"/>
        <w:rPr>
          <w:szCs w:val="24"/>
        </w:rPr>
      </w:pPr>
    </w:p>
    <w:p w14:paraId="2BC8BC36" w14:textId="77777777" w:rsidR="005E4463" w:rsidRDefault="005E4463" w:rsidP="005E4463">
      <w:pPr>
        <w:jc w:val="right"/>
        <w:rPr>
          <w:szCs w:val="24"/>
        </w:rPr>
      </w:pPr>
    </w:p>
    <w:p w14:paraId="4EE93CB5" w14:textId="77777777" w:rsidR="005E4463" w:rsidRDefault="005E4463" w:rsidP="005E4463">
      <w:pPr>
        <w:jc w:val="right"/>
        <w:rPr>
          <w:szCs w:val="24"/>
        </w:rPr>
      </w:pPr>
    </w:p>
    <w:p w14:paraId="64CAC478" w14:textId="77777777" w:rsidR="005E4463" w:rsidRDefault="005E4463" w:rsidP="005E4463">
      <w:pPr>
        <w:jc w:val="right"/>
        <w:rPr>
          <w:szCs w:val="24"/>
        </w:rPr>
      </w:pPr>
    </w:p>
    <w:p w14:paraId="51E00BD4" w14:textId="77777777" w:rsidR="005E4463" w:rsidRDefault="005E4463" w:rsidP="005E4463">
      <w:pPr>
        <w:jc w:val="right"/>
        <w:rPr>
          <w:szCs w:val="24"/>
        </w:rPr>
      </w:pPr>
    </w:p>
    <w:p w14:paraId="1B32B4DC" w14:textId="77777777" w:rsidR="005E4463" w:rsidRDefault="005E4463" w:rsidP="005E4463">
      <w:pPr>
        <w:jc w:val="right"/>
        <w:rPr>
          <w:szCs w:val="24"/>
        </w:rPr>
      </w:pPr>
    </w:p>
    <w:p w14:paraId="03512488" w14:textId="77777777" w:rsidR="00AC35E5" w:rsidRDefault="00AC35E5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F32941" w14:textId="77777777" w:rsidR="008C7506" w:rsidRDefault="008C7506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829721" w14:textId="77777777" w:rsidR="008C7506" w:rsidRDefault="008C7506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ECA8C6" w14:textId="77777777" w:rsidR="008C7506" w:rsidRDefault="008C7506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13A152" w14:textId="77777777" w:rsidR="008C7506" w:rsidRDefault="008C7506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20CE7C" w14:textId="77777777" w:rsidR="00F33DD5" w:rsidRDefault="00F33DD5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9E4317" w14:textId="77777777" w:rsidR="00F33DD5" w:rsidRDefault="00F33DD5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808D3D" w14:textId="77777777" w:rsidR="00F33DD5" w:rsidRDefault="00F33DD5" w:rsidP="006055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B74CBB" w14:textId="77777777" w:rsidR="005E4463" w:rsidRPr="002C3CD2" w:rsidRDefault="005E4463" w:rsidP="005E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CD2">
        <w:rPr>
          <w:rFonts w:ascii="Times New Roman" w:hAnsi="Times New Roman" w:cs="Times New Roman"/>
          <w:sz w:val="28"/>
          <w:szCs w:val="28"/>
        </w:rPr>
        <w:t>с. Тигиль</w:t>
      </w:r>
    </w:p>
    <w:p w14:paraId="7707672A" w14:textId="77777777" w:rsidR="002C3CD2" w:rsidRDefault="005E4463" w:rsidP="005E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D2">
        <w:rPr>
          <w:rFonts w:ascii="Times New Roman" w:hAnsi="Times New Roman" w:cs="Times New Roman"/>
          <w:sz w:val="28"/>
          <w:szCs w:val="28"/>
        </w:rPr>
        <w:t>2021 год</w:t>
      </w:r>
      <w:r>
        <w:rPr>
          <w:szCs w:val="24"/>
        </w:rPr>
        <w:br w:type="page"/>
      </w:r>
    </w:p>
    <w:p w14:paraId="720DB02A" w14:textId="77777777" w:rsidR="005B6E76" w:rsidRDefault="007A45CB" w:rsidP="005B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</w:t>
      </w:r>
      <w:r w:rsidR="005B6E76" w:rsidRPr="00AC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</w:t>
      </w:r>
      <w:r w:rsidR="005E4463" w:rsidRPr="00AC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ммы</w:t>
      </w:r>
      <w:r w:rsidR="005B6E76" w:rsidRPr="00AC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14:paraId="122C297B" w14:textId="77777777" w:rsidR="002D0B86" w:rsidRPr="000B48A9" w:rsidRDefault="002D0B86" w:rsidP="00554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810"/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481E07" w:rsidRPr="00481E07" w14:paraId="207BCE22" w14:textId="77777777" w:rsidTr="00481E07">
        <w:trPr>
          <w:trHeight w:val="308"/>
        </w:trPr>
        <w:tc>
          <w:tcPr>
            <w:tcW w:w="3686" w:type="dxa"/>
          </w:tcPr>
          <w:p w14:paraId="43400EA7" w14:textId="77777777" w:rsidR="00481E07" w:rsidRPr="007A45CB" w:rsidRDefault="003F64AC" w:rsidP="007A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A45CB" w:rsidRPr="007A4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096" w:type="dxa"/>
          </w:tcPr>
          <w:p w14:paraId="0B7EF4A3" w14:textId="77777777" w:rsidR="00481E07" w:rsidRPr="007A45CB" w:rsidRDefault="00481E07" w:rsidP="003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</w:t>
            </w:r>
          </w:p>
        </w:tc>
      </w:tr>
      <w:tr w:rsidR="00481E07" w:rsidRPr="00481E07" w14:paraId="33B4D49B" w14:textId="77777777" w:rsidTr="00481E07">
        <w:tc>
          <w:tcPr>
            <w:tcW w:w="3686" w:type="dxa"/>
          </w:tcPr>
          <w:p w14:paraId="489FBBAD" w14:textId="77777777" w:rsidR="00481E07" w:rsidRPr="007A45CB" w:rsidRDefault="00AE2391" w:rsidP="007A4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3F64AC"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5CB" w:rsidRPr="007A4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4AC" w:rsidRPr="007A45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096" w:type="dxa"/>
          </w:tcPr>
          <w:p w14:paraId="32EFC712" w14:textId="77777777" w:rsidR="00481E07" w:rsidRPr="007A45CB" w:rsidRDefault="00481E07" w:rsidP="00481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 «Тигильский муниципальный район»</w:t>
            </w:r>
          </w:p>
        </w:tc>
      </w:tr>
      <w:tr w:rsidR="00481E07" w:rsidRPr="00481E07" w14:paraId="0EE01B02" w14:textId="77777777" w:rsidTr="00481E07">
        <w:tc>
          <w:tcPr>
            <w:tcW w:w="3686" w:type="dxa"/>
          </w:tcPr>
          <w:p w14:paraId="3B4D1AB2" w14:textId="77777777" w:rsidR="00481E07" w:rsidRPr="007A45CB" w:rsidRDefault="00AE2391" w:rsidP="007A4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3F64AC"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5CB" w:rsidRPr="007A4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4AC" w:rsidRPr="007A45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096" w:type="dxa"/>
          </w:tcPr>
          <w:p w14:paraId="1805F715" w14:textId="77777777" w:rsidR="00481E07" w:rsidRPr="007A45CB" w:rsidRDefault="00481E07" w:rsidP="00481E07">
            <w:pPr>
              <w:shd w:val="clear" w:color="auto" w:fill="FFFFFF"/>
              <w:tabs>
                <w:tab w:val="left" w:pos="27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 культуры, молодежной политики и спорта администрации муниципального образования «Тигильский муниципальный район»;</w:t>
            </w:r>
          </w:p>
          <w:p w14:paraId="37E4A0FE" w14:textId="77777777" w:rsidR="00481E07" w:rsidRPr="007A45CB" w:rsidRDefault="00481E07" w:rsidP="00481E07">
            <w:pPr>
              <w:shd w:val="clear" w:color="auto" w:fill="FFFFFF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образования  администрации муниципального образования «Тигильский муниципальный район»;</w:t>
            </w:r>
          </w:p>
          <w:p w14:paraId="59010B3C" w14:textId="77777777" w:rsidR="00481E07" w:rsidRPr="007A45CB" w:rsidRDefault="00481E07" w:rsidP="00481E07">
            <w:pPr>
              <w:shd w:val="clear" w:color="auto" w:fill="FFFFFF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сельских поселений Тигильского муниципального района;</w:t>
            </w:r>
          </w:p>
          <w:p w14:paraId="1818EA45" w14:textId="77777777" w:rsidR="00481E07" w:rsidRPr="007A45CB" w:rsidRDefault="00481E07" w:rsidP="00481E07">
            <w:pPr>
              <w:shd w:val="clear" w:color="auto" w:fill="FFFFFF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 № 14 Корякского МО МВД России (по согласованию)</w:t>
            </w:r>
          </w:p>
        </w:tc>
      </w:tr>
      <w:tr w:rsidR="003F64AC" w:rsidRPr="00481E07" w14:paraId="01738974" w14:textId="77777777" w:rsidTr="00481E07">
        <w:tc>
          <w:tcPr>
            <w:tcW w:w="3686" w:type="dxa"/>
          </w:tcPr>
          <w:p w14:paraId="4678C935" w14:textId="77777777" w:rsidR="003F64AC" w:rsidRPr="007A45CB" w:rsidRDefault="003F64AC" w:rsidP="007A45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7A45CB" w:rsidRPr="007A4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096" w:type="dxa"/>
          </w:tcPr>
          <w:p w14:paraId="22CBD9E9" w14:textId="77777777" w:rsidR="003F64AC" w:rsidRPr="007A45CB" w:rsidRDefault="003F64AC" w:rsidP="00481E07">
            <w:pPr>
              <w:shd w:val="clear" w:color="auto" w:fill="FFFFFF"/>
              <w:tabs>
                <w:tab w:val="left" w:pos="27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 культуры, молодежной политики и спорта администрации муниципального образования «Тигильский муниципальный район»</w:t>
            </w:r>
          </w:p>
        </w:tc>
      </w:tr>
      <w:tr w:rsidR="00481E07" w:rsidRPr="00481E07" w14:paraId="5739442E" w14:textId="77777777" w:rsidTr="00481E07">
        <w:tc>
          <w:tcPr>
            <w:tcW w:w="3686" w:type="dxa"/>
          </w:tcPr>
          <w:p w14:paraId="486CD765" w14:textId="77777777" w:rsidR="00481E07" w:rsidRPr="007A45CB" w:rsidRDefault="003F64AC" w:rsidP="007A4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7A45CB" w:rsidRPr="007A4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096" w:type="dxa"/>
          </w:tcPr>
          <w:p w14:paraId="129016A3" w14:textId="77777777" w:rsidR="00EA0D68" w:rsidRDefault="003F64AC" w:rsidP="00E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="00481E07"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окращение количества дорожно-транспортн</w:t>
            </w: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 происшествий с пострадавшими;</w:t>
            </w:r>
          </w:p>
          <w:p w14:paraId="3CC11B18" w14:textId="77777777" w:rsidR="003F64AC" w:rsidRPr="007A45CB" w:rsidRDefault="003F64AC" w:rsidP="00EA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81E07"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правового воспитани</w:t>
            </w: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участников дорожного движения </w:t>
            </w:r>
          </w:p>
        </w:tc>
      </w:tr>
      <w:tr w:rsidR="00AE2391" w:rsidRPr="00481E07" w14:paraId="28D0CF5C" w14:textId="77777777" w:rsidTr="00481E07">
        <w:tc>
          <w:tcPr>
            <w:tcW w:w="3686" w:type="dxa"/>
          </w:tcPr>
          <w:p w14:paraId="4AF97818" w14:textId="77777777" w:rsidR="00AE2391" w:rsidRPr="007A45CB" w:rsidRDefault="00AE2391" w:rsidP="007A45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7A45CB" w:rsidRPr="007A4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096" w:type="dxa"/>
          </w:tcPr>
          <w:p w14:paraId="5F811353" w14:textId="77777777" w:rsidR="00371CBF" w:rsidRPr="007A45CB" w:rsidRDefault="00371CBF" w:rsidP="0037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предупреждение опасного поведения детей дошкольного и школьного возраста, участников дорожного движения; </w:t>
            </w:r>
          </w:p>
          <w:p w14:paraId="75CF327D" w14:textId="77777777" w:rsidR="00371CBF" w:rsidRPr="007A45CB" w:rsidRDefault="00371CBF" w:rsidP="0042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2D0B86" w:rsidRPr="00481E07" w14:paraId="0F66726F" w14:textId="77777777" w:rsidTr="00481E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D044" w14:textId="77777777" w:rsidR="002D0B86" w:rsidRPr="007A45CB" w:rsidRDefault="004734C1" w:rsidP="007A45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7A45CB" w:rsidRPr="007A4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A45C" w14:textId="77777777" w:rsidR="00EE70D5" w:rsidRPr="007A45CB" w:rsidRDefault="00EE70D5" w:rsidP="00EE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A68EB"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 w:rsidR="001A68EB"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дорожно-транспортных происшествий, повлекших гибель и ранение людей (далее - ДТП);</w:t>
            </w:r>
          </w:p>
          <w:p w14:paraId="7B0F275F" w14:textId="77777777" w:rsidR="006919BB" w:rsidRPr="007A45CB" w:rsidRDefault="00EE70D5" w:rsidP="001A6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8EB"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1A68EB" w:rsidRPr="007A4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мероприятий, направленных на профилактику детского дорожно-транспортного травматизма, для обучающихся образовательных организаций в Тигильском муниципальном районе</w:t>
            </w:r>
          </w:p>
        </w:tc>
      </w:tr>
      <w:tr w:rsidR="002D0B86" w:rsidRPr="00481E07" w14:paraId="6836DAF3" w14:textId="77777777" w:rsidTr="00481E07">
        <w:tc>
          <w:tcPr>
            <w:tcW w:w="3686" w:type="dxa"/>
          </w:tcPr>
          <w:p w14:paraId="6840B6CE" w14:textId="77777777" w:rsidR="002D0B86" w:rsidRPr="007A45CB" w:rsidRDefault="004734C1" w:rsidP="007A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</w:t>
            </w:r>
            <w:r w:rsidR="007A45CB" w:rsidRPr="007A4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096" w:type="dxa"/>
          </w:tcPr>
          <w:p w14:paraId="15B1FCAB" w14:textId="77777777" w:rsidR="002D0B86" w:rsidRPr="007A45CB" w:rsidRDefault="002D0B86" w:rsidP="008C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7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605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45CB"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 (без выделения этапов)</w:t>
            </w:r>
          </w:p>
        </w:tc>
      </w:tr>
      <w:tr w:rsidR="004734C1" w:rsidRPr="00481E07" w14:paraId="1CECA715" w14:textId="77777777" w:rsidTr="00481E07">
        <w:tc>
          <w:tcPr>
            <w:tcW w:w="3686" w:type="dxa"/>
          </w:tcPr>
          <w:p w14:paraId="1B7A8A46" w14:textId="77777777" w:rsidR="004734C1" w:rsidRPr="007A45CB" w:rsidRDefault="004734C1" w:rsidP="007A45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 xml:space="preserve">Объем  финансирования </w:t>
            </w:r>
            <w:r w:rsidR="007A45CB" w:rsidRPr="007A4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096" w:type="dxa"/>
          </w:tcPr>
          <w:p w14:paraId="47176BC8" w14:textId="77777777" w:rsidR="004734C1" w:rsidRPr="007A45CB" w:rsidRDefault="004734C1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 на реализацию П</w:t>
            </w:r>
            <w:r w:rsidR="00D91AD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рограммы составляет всего</w:t>
            </w:r>
          </w:p>
          <w:p w14:paraId="688EB504" w14:textId="77777777" w:rsidR="004734C1" w:rsidRPr="007A45CB" w:rsidRDefault="004734C1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/>
                <w:sz w:val="24"/>
                <w:szCs w:val="24"/>
              </w:rPr>
              <w:t>0,00000 тыс. рублей</w:t>
            </w:r>
            <w:r w:rsidRPr="007A45C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45C340BB" w14:textId="77777777" w:rsidR="004734C1" w:rsidRPr="007A45CB" w:rsidRDefault="004734C1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A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 0,</w:t>
            </w:r>
            <w:r w:rsidRPr="007A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Pr="007A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6E971D73" w14:textId="77777777" w:rsidR="004734C1" w:rsidRPr="007A45CB" w:rsidRDefault="004734C1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бюджет         -     0,00000 тыс. рублей;</w:t>
            </w:r>
          </w:p>
          <w:p w14:paraId="3651A49D" w14:textId="77777777" w:rsidR="004734C1" w:rsidRPr="007A45CB" w:rsidRDefault="004734C1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краевой бюджет                  -     0,00000 тыс. рублей;</w:t>
            </w:r>
          </w:p>
          <w:p w14:paraId="7524DACC" w14:textId="77777777" w:rsidR="004734C1" w:rsidRPr="007A45CB" w:rsidRDefault="004734C1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бюджет         </w:t>
            </w:r>
            <w:r w:rsidR="00D50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    0,00000 тыс. рублей;</w:t>
            </w: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1EAB40E" w14:textId="77777777" w:rsidR="004734C1" w:rsidRPr="007A45CB" w:rsidRDefault="004734C1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>- внебюджетные источники -     0,00000 тыс. рублей,</w:t>
            </w:r>
          </w:p>
          <w:p w14:paraId="440A3EF3" w14:textId="77777777" w:rsidR="004734C1" w:rsidRPr="007A45CB" w:rsidRDefault="004734C1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A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 0,</w:t>
            </w:r>
            <w:r w:rsidRPr="007A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Pr="007A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581DBD27" w14:textId="77777777" w:rsidR="004734C1" w:rsidRPr="007A45CB" w:rsidRDefault="004734C1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бюджет         -     0,00000 тыс. рублей;</w:t>
            </w:r>
          </w:p>
          <w:p w14:paraId="07EE68F3" w14:textId="77777777" w:rsidR="004734C1" w:rsidRPr="007A45CB" w:rsidRDefault="004734C1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краевой бюджет                  -     0,00000 тыс. рублей;</w:t>
            </w:r>
          </w:p>
          <w:p w14:paraId="603CD558" w14:textId="77777777" w:rsidR="004734C1" w:rsidRPr="007A45CB" w:rsidRDefault="004734C1" w:rsidP="0054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бюджет         </w:t>
            </w:r>
            <w:r w:rsidR="00D50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    0,00000 тыс. рублей;</w:t>
            </w: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D16B1C" w14:textId="77777777" w:rsidR="004734C1" w:rsidRDefault="004734C1" w:rsidP="004221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>- внебюджетные источники -     0,00000 тыс. рублей</w:t>
            </w:r>
            <w:r w:rsidR="006055D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506D85B" w14:textId="77777777" w:rsidR="006055D0" w:rsidRPr="007A45CB" w:rsidRDefault="006055D0" w:rsidP="006055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A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–  0,</w:t>
            </w:r>
            <w:r w:rsidRPr="007A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</w:t>
            </w:r>
            <w:r w:rsidRPr="007A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  <w:p w14:paraId="62A6E3F6" w14:textId="77777777" w:rsidR="006055D0" w:rsidRPr="007A45CB" w:rsidRDefault="006055D0" w:rsidP="006055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федеральный бюджет         -     0,00000 тыс. рублей;</w:t>
            </w:r>
          </w:p>
          <w:p w14:paraId="37844A74" w14:textId="77777777" w:rsidR="006055D0" w:rsidRPr="007A45CB" w:rsidRDefault="006055D0" w:rsidP="006055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>- краевой бюджет                  -     0,00000 тыс. рублей;</w:t>
            </w:r>
          </w:p>
          <w:p w14:paraId="6929282B" w14:textId="77777777" w:rsidR="006055D0" w:rsidRPr="007A45CB" w:rsidRDefault="006055D0" w:rsidP="006055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бюджет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    0,00000 тыс. рублей;</w:t>
            </w: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AF6E644" w14:textId="77777777" w:rsidR="006055D0" w:rsidRPr="007A45CB" w:rsidRDefault="006055D0" w:rsidP="004221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CB">
              <w:rPr>
                <w:rFonts w:ascii="Times New Roman" w:hAnsi="Times New Roman" w:cs="Times New Roman"/>
                <w:bCs/>
                <w:sz w:val="24"/>
                <w:szCs w:val="24"/>
              </w:rPr>
              <w:t>- внебюджетные источники -     0,00000 тыс. 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3DD28527" w14:textId="77777777" w:rsidR="000B48A9" w:rsidRPr="000B48A9" w:rsidRDefault="000B48A9" w:rsidP="000B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4B0FAB" w14:textId="77777777" w:rsidR="0055418E" w:rsidRPr="00797662" w:rsidRDefault="0055418E" w:rsidP="0055418E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проблемной сферы</w:t>
      </w:r>
    </w:p>
    <w:p w14:paraId="6AA4FF8A" w14:textId="77777777" w:rsidR="0055418E" w:rsidRPr="002D0B86" w:rsidRDefault="0055418E" w:rsidP="005541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56EC4AF7" w14:textId="77777777" w:rsidR="0055418E" w:rsidRPr="002C0FB8" w:rsidRDefault="0055418E" w:rsidP="00D5068A">
      <w:pPr>
        <w:tabs>
          <w:tab w:val="left" w:pos="567"/>
        </w:tabs>
        <w:suppressAutoHyphens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B8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2C0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Отчётливо ощущается потребность в системных мероприятиях по уменьшению количества дорожно-транспортных происшествий на территории Тигильского муниципального района. Эти мероприятия, помимо организационных и административных мероприятий, должны включать в себя правовое воспитание школьников и воспитанников образовательных организаций в сфере соблюдения действующих нормативных актов в сфере организации дорожного движения. Подпрограмма «Повышение </w:t>
      </w:r>
      <w:r w:rsidR="00DB7E4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дорожного движения</w:t>
      </w:r>
      <w:r w:rsidRPr="002C0FB8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непосредственно включает в себя мероприятия, направленные на профилактику противоправного поведения и дорожного травматизма, в том числе несовершеннолетних на дорогах.</w:t>
      </w:r>
    </w:p>
    <w:p w14:paraId="4204CCE8" w14:textId="77777777" w:rsidR="0055418E" w:rsidRPr="002D0B86" w:rsidRDefault="0055418E" w:rsidP="005541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35BEB1" w14:textId="77777777" w:rsidR="0055418E" w:rsidRPr="00FB0188" w:rsidRDefault="0055418E" w:rsidP="0055418E">
      <w:pPr>
        <w:spacing w:after="0" w:line="240" w:lineRule="auto"/>
        <w:ind w:right="-3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Цели, задачи и сроки реализации </w:t>
      </w:r>
      <w:r w:rsidR="007A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B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одпрограммы 4, </w:t>
      </w:r>
    </w:p>
    <w:p w14:paraId="21E1610C" w14:textId="77777777" w:rsidR="0055418E" w:rsidRPr="00FB0188" w:rsidRDefault="0055418E" w:rsidP="0055418E">
      <w:pPr>
        <w:spacing w:after="0" w:line="240" w:lineRule="auto"/>
        <w:ind w:right="-3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ожидаемых результатов</w:t>
      </w:r>
    </w:p>
    <w:p w14:paraId="5E54CD8B" w14:textId="77777777" w:rsidR="0055418E" w:rsidRPr="00FB0188" w:rsidRDefault="0055418E" w:rsidP="0055418E">
      <w:pPr>
        <w:spacing w:after="0" w:line="240" w:lineRule="auto"/>
        <w:ind w:right="-3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E3292" w14:textId="77777777" w:rsidR="0055418E" w:rsidRPr="00FB0188" w:rsidRDefault="0055418E" w:rsidP="005541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целями </w:t>
      </w:r>
      <w:r w:rsidRPr="00FB01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подпрограммы</w:t>
      </w:r>
      <w:r w:rsidRPr="00FB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14:paraId="16C70C85" w14:textId="77777777" w:rsidR="0055418E" w:rsidRPr="00FB0188" w:rsidRDefault="0055418E" w:rsidP="005541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18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сокращение количества дорожно-транспортных происшествий с пострадавшими,</w:t>
      </w:r>
    </w:p>
    <w:p w14:paraId="6D37F8FF" w14:textId="77777777" w:rsidR="0055418E" w:rsidRPr="00FB0188" w:rsidRDefault="0055418E" w:rsidP="005541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18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уровня правового воспитания участников дорожного движения</w:t>
      </w:r>
      <w:r w:rsidR="00D91A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B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7582EB3" w14:textId="77777777" w:rsidR="0055418E" w:rsidRPr="00FB0188" w:rsidRDefault="0055418E" w:rsidP="0055418E">
      <w:pPr>
        <w:tabs>
          <w:tab w:val="left" w:pos="567"/>
        </w:tabs>
        <w:suppressAutoHyphens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 </w:t>
      </w:r>
      <w:r w:rsidR="007A45C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0632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</w:t>
      </w:r>
      <w:r w:rsidRPr="00FB0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2D043769" w14:textId="77777777" w:rsidR="0055418E" w:rsidRPr="00FB0188" w:rsidRDefault="0055418E" w:rsidP="0055418E">
      <w:pPr>
        <w:suppressAutoHyphens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18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предупреждение опасного поведения детей дошкольного и школьного возраста, участников дорожного движения;</w:t>
      </w:r>
    </w:p>
    <w:p w14:paraId="15CE7B55" w14:textId="77777777" w:rsidR="0055418E" w:rsidRDefault="0055418E" w:rsidP="0055418E">
      <w:pPr>
        <w:suppressAutoHyphens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18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2D5E2A98" w14:textId="77777777" w:rsidR="006965F5" w:rsidRDefault="006965F5" w:rsidP="0069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 на протяжении  периода действия Программы  с 202</w:t>
      </w:r>
      <w:r w:rsidR="008C7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6055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1094E456" w14:textId="77777777" w:rsidR="006965F5" w:rsidRDefault="006965F5" w:rsidP="0069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решения задачи и достижения главной цели </w:t>
      </w:r>
      <w:r w:rsidR="007A45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удастся достичь следующих результатов:</w:t>
      </w:r>
    </w:p>
    <w:p w14:paraId="3B0865EC" w14:textId="77777777" w:rsidR="00FB0188" w:rsidRPr="00FB0188" w:rsidRDefault="00FB0188" w:rsidP="00FB0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ДТП, повлекших гибель и ранение людей;</w:t>
      </w:r>
    </w:p>
    <w:p w14:paraId="4C3AEECB" w14:textId="77777777" w:rsidR="00FB0188" w:rsidRDefault="00D91ADE" w:rsidP="00D91ADE">
      <w:pPr>
        <w:suppressAutoHyphens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</w:t>
      </w:r>
      <w:r w:rsidRPr="00D91ADE">
        <w:rPr>
          <w:rFonts w:ascii="Times New Roman" w:hAnsi="Times New Roman" w:cs="Times New Roman"/>
          <w:sz w:val="28"/>
          <w:szCs w:val="28"/>
        </w:rPr>
        <w:t>увеличение количества проведенных мероприятий, направленных на профилактику детского дорожно-транспортного травматизма,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91AD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1B34DC">
        <w:rPr>
          <w:rFonts w:ascii="Times New Roman" w:hAnsi="Times New Roman" w:cs="Times New Roman"/>
          <w:sz w:val="28"/>
          <w:szCs w:val="28"/>
        </w:rPr>
        <w:t>ях</w:t>
      </w:r>
      <w:r w:rsidRPr="00D91ADE">
        <w:rPr>
          <w:rFonts w:ascii="Times New Roman" w:hAnsi="Times New Roman" w:cs="Times New Roman"/>
          <w:sz w:val="28"/>
          <w:szCs w:val="28"/>
        </w:rPr>
        <w:t xml:space="preserve">  Тигильск</w:t>
      </w:r>
      <w:r w:rsidR="001B34DC">
        <w:rPr>
          <w:rFonts w:ascii="Times New Roman" w:hAnsi="Times New Roman" w:cs="Times New Roman"/>
          <w:sz w:val="28"/>
          <w:szCs w:val="28"/>
        </w:rPr>
        <w:t>ого</w:t>
      </w:r>
      <w:r w:rsidRPr="00D91AD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B34DC">
        <w:rPr>
          <w:rFonts w:ascii="Times New Roman" w:hAnsi="Times New Roman" w:cs="Times New Roman"/>
          <w:sz w:val="28"/>
          <w:szCs w:val="28"/>
        </w:rPr>
        <w:t>го</w:t>
      </w:r>
      <w:r w:rsidRPr="00D91A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34DC">
        <w:rPr>
          <w:rFonts w:ascii="Times New Roman" w:hAnsi="Times New Roman" w:cs="Times New Roman"/>
          <w:sz w:val="28"/>
          <w:szCs w:val="28"/>
        </w:rPr>
        <w:t>а ожидается</w:t>
      </w:r>
      <w:r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1B34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ДТП среди несовершеннолетних</w:t>
      </w:r>
      <w:r w:rsidR="001B34DC">
        <w:rPr>
          <w:rFonts w:ascii="Times New Roman" w:hAnsi="Times New Roman" w:cs="Times New Roman"/>
          <w:sz w:val="28"/>
          <w:szCs w:val="28"/>
        </w:rPr>
        <w:t>.</w:t>
      </w:r>
    </w:p>
    <w:p w14:paraId="0BE7B658" w14:textId="77777777" w:rsidR="001B34DC" w:rsidRPr="00D91ADE" w:rsidRDefault="001B34DC" w:rsidP="00D91ADE">
      <w:pPr>
        <w:suppressAutoHyphens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4B0437" w14:textId="77777777" w:rsidR="0055418E" w:rsidRPr="00706325" w:rsidRDefault="0055418E" w:rsidP="005541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Ресурсное обеспечение реализации </w:t>
      </w:r>
      <w:r w:rsidR="007A4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0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 4</w:t>
      </w:r>
      <w:r w:rsidRPr="007063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14:paraId="7FED9F4C" w14:textId="77777777" w:rsidR="0055418E" w:rsidRPr="00706325" w:rsidRDefault="0055418E" w:rsidP="00554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06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A052756" w14:textId="77777777" w:rsidR="001B34DC" w:rsidRPr="00103282" w:rsidRDefault="001B34DC" w:rsidP="001B3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3282">
        <w:rPr>
          <w:rFonts w:ascii="Times New Roman" w:hAnsi="Times New Roman" w:cs="Times New Roman"/>
          <w:sz w:val="28"/>
          <w:szCs w:val="28"/>
        </w:rPr>
        <w:t>Финансирование подпрограммы на 202</w:t>
      </w:r>
      <w:r w:rsidR="008C7506">
        <w:rPr>
          <w:rFonts w:ascii="Times New Roman" w:hAnsi="Times New Roman" w:cs="Times New Roman"/>
          <w:sz w:val="28"/>
          <w:szCs w:val="28"/>
        </w:rPr>
        <w:t>3</w:t>
      </w:r>
      <w:r w:rsidRPr="00103282">
        <w:rPr>
          <w:rFonts w:ascii="Times New Roman" w:hAnsi="Times New Roman" w:cs="Times New Roman"/>
          <w:sz w:val="28"/>
          <w:szCs w:val="28"/>
        </w:rPr>
        <w:t>-202</w:t>
      </w:r>
      <w:r w:rsidR="006055D0">
        <w:rPr>
          <w:rFonts w:ascii="Times New Roman" w:hAnsi="Times New Roman" w:cs="Times New Roman"/>
          <w:sz w:val="28"/>
          <w:szCs w:val="28"/>
        </w:rPr>
        <w:t>5</w:t>
      </w:r>
      <w:r w:rsidRPr="0010328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не запланировано</w:t>
      </w:r>
      <w:r w:rsidRPr="00103282">
        <w:rPr>
          <w:rFonts w:ascii="Times New Roman" w:hAnsi="Times New Roman" w:cs="Times New Roman"/>
          <w:sz w:val="28"/>
          <w:szCs w:val="28"/>
        </w:rPr>
        <w:t>, в то</w:t>
      </w:r>
      <w:r w:rsidR="002128DF">
        <w:rPr>
          <w:rFonts w:ascii="Times New Roman" w:hAnsi="Times New Roman" w:cs="Times New Roman"/>
          <w:sz w:val="28"/>
          <w:szCs w:val="28"/>
        </w:rPr>
        <w:t xml:space="preserve"> </w:t>
      </w:r>
      <w:r w:rsidRPr="00103282">
        <w:rPr>
          <w:rFonts w:ascii="Times New Roman" w:hAnsi="Times New Roman" w:cs="Times New Roman"/>
          <w:sz w:val="28"/>
          <w:szCs w:val="28"/>
        </w:rPr>
        <w:t>же время о</w:t>
      </w:r>
      <w:r w:rsidRPr="001032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бъемы финансирования мероприятий подпрограммы ежегодно подлежат уточнению и утверждению в установленном порядке на соответствующий </w:t>
      </w:r>
      <w:r w:rsidRPr="001032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финансовый год и на плановый период.</w:t>
      </w:r>
    </w:p>
    <w:p w14:paraId="12C2EA7B" w14:textId="77777777" w:rsidR="001B34DC" w:rsidRPr="00103282" w:rsidRDefault="001B34DC" w:rsidP="001B34DC">
      <w:pPr>
        <w:widowControl w:val="0"/>
        <w:suppressLineNumber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  <w:r w:rsidRPr="001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могут использоваться средства исполнителей подпрограммы, предусмотренные на текущее финансирование  основной деятельности.</w:t>
      </w:r>
    </w:p>
    <w:p w14:paraId="5AAA3B29" w14:textId="77777777" w:rsidR="001B34DC" w:rsidRDefault="001B34DC" w:rsidP="0055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AC82DD" w14:textId="77777777" w:rsidR="0055418E" w:rsidRPr="00706325" w:rsidRDefault="0055418E" w:rsidP="0055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Программные и инвестиционные мероприятия, </w:t>
      </w:r>
    </w:p>
    <w:p w14:paraId="28253280" w14:textId="77777777" w:rsidR="0055418E" w:rsidRPr="00706325" w:rsidRDefault="0055418E" w:rsidP="0055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их реализации</w:t>
      </w:r>
    </w:p>
    <w:p w14:paraId="360F26A7" w14:textId="77777777" w:rsidR="0055418E" w:rsidRPr="00706325" w:rsidRDefault="0055418E" w:rsidP="0055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A9973" w14:textId="77777777" w:rsidR="00706325" w:rsidRPr="00706325" w:rsidRDefault="00706325" w:rsidP="00706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2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A45CB">
        <w:rPr>
          <w:rFonts w:ascii="Times New Roman" w:hAnsi="Times New Roman" w:cs="Times New Roman"/>
          <w:sz w:val="28"/>
          <w:szCs w:val="28"/>
        </w:rPr>
        <w:t>П</w:t>
      </w:r>
      <w:r w:rsidRPr="00706325">
        <w:rPr>
          <w:rFonts w:ascii="Times New Roman" w:hAnsi="Times New Roman" w:cs="Times New Roman"/>
          <w:sz w:val="28"/>
          <w:szCs w:val="28"/>
        </w:rPr>
        <w:t>одпрограммы предусматривает мероприятия, обеспечивающие решение поставленных задач для достижения основных целей подпрограммы, по срокам, объемам и источникам финансирования:</w:t>
      </w:r>
    </w:p>
    <w:p w14:paraId="0EEDC73E" w14:textId="77777777" w:rsidR="005579E1" w:rsidRPr="00706325" w:rsidRDefault="0055418E" w:rsidP="005541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6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06325" w:rsidRPr="0070632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 «Предупреждение детского дорожно-транспортного травматизма в Тигильском муниципальном районе»</w:t>
      </w:r>
      <w:r w:rsidR="007A45C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3014FBE" w14:textId="77777777" w:rsidR="006055D0" w:rsidRDefault="00706325" w:rsidP="001141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6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Основное мероприятие 2 «Совершенствование организации безопасного движения </w:t>
      </w:r>
      <w:proofErr w:type="spellStart"/>
      <w:r w:rsidRPr="0070632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транспортнх</w:t>
      </w:r>
      <w:proofErr w:type="spellEnd"/>
      <w:r w:rsidRPr="00706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 и пешеходов»</w:t>
      </w:r>
      <w:r w:rsidR="004160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5D0B08" w14:textId="77777777" w:rsidR="00452CCE" w:rsidRDefault="00452CCE" w:rsidP="001141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D1809" w14:textId="77777777" w:rsidR="008C7506" w:rsidRDefault="008C7506" w:rsidP="001141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FDAEC" w14:textId="77777777" w:rsidR="008C7506" w:rsidRDefault="008C7506" w:rsidP="001141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5DF0C338" w14:textId="77777777" w:rsidR="00925209" w:rsidRDefault="00925209" w:rsidP="006055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925209" w:rsidSect="00336400">
      <w:pgSz w:w="11906" w:h="16838"/>
      <w:pgMar w:top="1134" w:right="15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2C36" w14:textId="77777777" w:rsidR="00DD3E76" w:rsidRDefault="00DD3E76" w:rsidP="00F17D0B">
      <w:pPr>
        <w:spacing w:after="0" w:line="240" w:lineRule="auto"/>
      </w:pPr>
      <w:r>
        <w:separator/>
      </w:r>
    </w:p>
  </w:endnote>
  <w:endnote w:type="continuationSeparator" w:id="0">
    <w:p w14:paraId="0C19B24A" w14:textId="77777777" w:rsidR="00DD3E76" w:rsidRDefault="00DD3E76" w:rsidP="00F1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2093" w14:textId="77777777" w:rsidR="00DD3E76" w:rsidRDefault="00DD3E76" w:rsidP="00F17D0B">
      <w:pPr>
        <w:spacing w:after="0" w:line="240" w:lineRule="auto"/>
      </w:pPr>
      <w:r>
        <w:separator/>
      </w:r>
    </w:p>
  </w:footnote>
  <w:footnote w:type="continuationSeparator" w:id="0">
    <w:p w14:paraId="51E98D50" w14:textId="77777777" w:rsidR="00DD3E76" w:rsidRDefault="00DD3E76" w:rsidP="00F1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2A267A"/>
    <w:multiLevelType w:val="multilevel"/>
    <w:tmpl w:val="B8481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69D0267"/>
    <w:multiLevelType w:val="hybridMultilevel"/>
    <w:tmpl w:val="6FAEDB78"/>
    <w:lvl w:ilvl="0" w:tplc="F5CC54D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5730E2F"/>
    <w:multiLevelType w:val="hybridMultilevel"/>
    <w:tmpl w:val="14AC8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6B"/>
    <w:rsid w:val="00002191"/>
    <w:rsid w:val="00045167"/>
    <w:rsid w:val="00054AF9"/>
    <w:rsid w:val="00057E79"/>
    <w:rsid w:val="000623A9"/>
    <w:rsid w:val="0006308E"/>
    <w:rsid w:val="00076116"/>
    <w:rsid w:val="00083A04"/>
    <w:rsid w:val="000953D6"/>
    <w:rsid w:val="00095924"/>
    <w:rsid w:val="000A029B"/>
    <w:rsid w:val="000A3C32"/>
    <w:rsid w:val="000B48A9"/>
    <w:rsid w:val="000B7705"/>
    <w:rsid w:val="000C10A1"/>
    <w:rsid w:val="000C5D4E"/>
    <w:rsid w:val="000D1C54"/>
    <w:rsid w:val="000F0656"/>
    <w:rsid w:val="000F1626"/>
    <w:rsid w:val="000F16DA"/>
    <w:rsid w:val="000F5072"/>
    <w:rsid w:val="001023AD"/>
    <w:rsid w:val="00103282"/>
    <w:rsid w:val="001130FE"/>
    <w:rsid w:val="001141AE"/>
    <w:rsid w:val="00115040"/>
    <w:rsid w:val="001300B0"/>
    <w:rsid w:val="00130932"/>
    <w:rsid w:val="001322CF"/>
    <w:rsid w:val="0013306A"/>
    <w:rsid w:val="00134608"/>
    <w:rsid w:val="001510CE"/>
    <w:rsid w:val="001566F3"/>
    <w:rsid w:val="00162ED6"/>
    <w:rsid w:val="00163F83"/>
    <w:rsid w:val="00167C5B"/>
    <w:rsid w:val="00170880"/>
    <w:rsid w:val="00171261"/>
    <w:rsid w:val="00171B4E"/>
    <w:rsid w:val="00191438"/>
    <w:rsid w:val="001A349A"/>
    <w:rsid w:val="001A34D4"/>
    <w:rsid w:val="001A5387"/>
    <w:rsid w:val="001A68EB"/>
    <w:rsid w:val="001B34DC"/>
    <w:rsid w:val="001C0086"/>
    <w:rsid w:val="001C68EE"/>
    <w:rsid w:val="001D59D3"/>
    <w:rsid w:val="001E0885"/>
    <w:rsid w:val="001E0B0E"/>
    <w:rsid w:val="0020522C"/>
    <w:rsid w:val="002128DF"/>
    <w:rsid w:val="00212BFB"/>
    <w:rsid w:val="002170E8"/>
    <w:rsid w:val="00220178"/>
    <w:rsid w:val="00225AD6"/>
    <w:rsid w:val="00231AB3"/>
    <w:rsid w:val="00232904"/>
    <w:rsid w:val="00236C56"/>
    <w:rsid w:val="00241E55"/>
    <w:rsid w:val="00251940"/>
    <w:rsid w:val="00254EDC"/>
    <w:rsid w:val="002604F2"/>
    <w:rsid w:val="00260ECE"/>
    <w:rsid w:val="002669E4"/>
    <w:rsid w:val="00266E6B"/>
    <w:rsid w:val="00274698"/>
    <w:rsid w:val="00291CAA"/>
    <w:rsid w:val="00292035"/>
    <w:rsid w:val="002A0E14"/>
    <w:rsid w:val="002A293F"/>
    <w:rsid w:val="002A2982"/>
    <w:rsid w:val="002A7A74"/>
    <w:rsid w:val="002B2CD5"/>
    <w:rsid w:val="002C0FB8"/>
    <w:rsid w:val="002C16DB"/>
    <w:rsid w:val="002C3CD2"/>
    <w:rsid w:val="002C4798"/>
    <w:rsid w:val="002C54C1"/>
    <w:rsid w:val="002C66FE"/>
    <w:rsid w:val="002D0B86"/>
    <w:rsid w:val="002E5203"/>
    <w:rsid w:val="002F0463"/>
    <w:rsid w:val="002F767B"/>
    <w:rsid w:val="00304D24"/>
    <w:rsid w:val="00316A58"/>
    <w:rsid w:val="00317838"/>
    <w:rsid w:val="00323B44"/>
    <w:rsid w:val="0033211D"/>
    <w:rsid w:val="00336400"/>
    <w:rsid w:val="00351F65"/>
    <w:rsid w:val="00355646"/>
    <w:rsid w:val="00356FFC"/>
    <w:rsid w:val="003639B8"/>
    <w:rsid w:val="00371CBF"/>
    <w:rsid w:val="00374B69"/>
    <w:rsid w:val="00377419"/>
    <w:rsid w:val="00390A96"/>
    <w:rsid w:val="003C2101"/>
    <w:rsid w:val="003E0F03"/>
    <w:rsid w:val="003F1D53"/>
    <w:rsid w:val="003F1DF5"/>
    <w:rsid w:val="003F60AC"/>
    <w:rsid w:val="003F64AC"/>
    <w:rsid w:val="003F6739"/>
    <w:rsid w:val="004019F7"/>
    <w:rsid w:val="0040650E"/>
    <w:rsid w:val="0041605F"/>
    <w:rsid w:val="0042152D"/>
    <w:rsid w:val="0042213A"/>
    <w:rsid w:val="0042487A"/>
    <w:rsid w:val="00431151"/>
    <w:rsid w:val="0044058F"/>
    <w:rsid w:val="00446B70"/>
    <w:rsid w:val="00452CCE"/>
    <w:rsid w:val="0045563C"/>
    <w:rsid w:val="00460FC5"/>
    <w:rsid w:val="00470DD4"/>
    <w:rsid w:val="004725EC"/>
    <w:rsid w:val="00472AF7"/>
    <w:rsid w:val="004734C1"/>
    <w:rsid w:val="0047412A"/>
    <w:rsid w:val="00481B2B"/>
    <w:rsid w:val="00481E07"/>
    <w:rsid w:val="0049260D"/>
    <w:rsid w:val="004A0C90"/>
    <w:rsid w:val="004A4977"/>
    <w:rsid w:val="004A7E7A"/>
    <w:rsid w:val="004B5526"/>
    <w:rsid w:val="004C0440"/>
    <w:rsid w:val="004C2DF0"/>
    <w:rsid w:val="004C7074"/>
    <w:rsid w:val="004F2BCF"/>
    <w:rsid w:val="00516701"/>
    <w:rsid w:val="005254CC"/>
    <w:rsid w:val="00541C43"/>
    <w:rsid w:val="00542134"/>
    <w:rsid w:val="00544938"/>
    <w:rsid w:val="0055418E"/>
    <w:rsid w:val="005579E1"/>
    <w:rsid w:val="0056084D"/>
    <w:rsid w:val="0056588B"/>
    <w:rsid w:val="00585324"/>
    <w:rsid w:val="00585780"/>
    <w:rsid w:val="00592FBD"/>
    <w:rsid w:val="005B5E70"/>
    <w:rsid w:val="005B6E76"/>
    <w:rsid w:val="005C19E8"/>
    <w:rsid w:val="005C2B78"/>
    <w:rsid w:val="005E107E"/>
    <w:rsid w:val="005E1685"/>
    <w:rsid w:val="005E4463"/>
    <w:rsid w:val="005F11B0"/>
    <w:rsid w:val="005F3C3A"/>
    <w:rsid w:val="006055D0"/>
    <w:rsid w:val="00612D77"/>
    <w:rsid w:val="006236EB"/>
    <w:rsid w:val="00626F14"/>
    <w:rsid w:val="00643FF2"/>
    <w:rsid w:val="006449B4"/>
    <w:rsid w:val="006452AC"/>
    <w:rsid w:val="006520F8"/>
    <w:rsid w:val="00654CCC"/>
    <w:rsid w:val="006620A8"/>
    <w:rsid w:val="00663ADA"/>
    <w:rsid w:val="00685459"/>
    <w:rsid w:val="006879C0"/>
    <w:rsid w:val="00690781"/>
    <w:rsid w:val="006919BB"/>
    <w:rsid w:val="00696249"/>
    <w:rsid w:val="006965F5"/>
    <w:rsid w:val="006A6997"/>
    <w:rsid w:val="006B7EB1"/>
    <w:rsid w:val="006B7F4C"/>
    <w:rsid w:val="006C2EFF"/>
    <w:rsid w:val="006C6365"/>
    <w:rsid w:val="006D2A57"/>
    <w:rsid w:val="006D4A97"/>
    <w:rsid w:val="006D5AD2"/>
    <w:rsid w:val="006F2B60"/>
    <w:rsid w:val="00700DE2"/>
    <w:rsid w:val="00704575"/>
    <w:rsid w:val="00706325"/>
    <w:rsid w:val="00715362"/>
    <w:rsid w:val="00716011"/>
    <w:rsid w:val="007302DE"/>
    <w:rsid w:val="0073374F"/>
    <w:rsid w:val="00735884"/>
    <w:rsid w:val="00747A84"/>
    <w:rsid w:val="0075273B"/>
    <w:rsid w:val="0075785E"/>
    <w:rsid w:val="00772EB9"/>
    <w:rsid w:val="00797662"/>
    <w:rsid w:val="007A0B92"/>
    <w:rsid w:val="007A45CB"/>
    <w:rsid w:val="007A7183"/>
    <w:rsid w:val="007B3212"/>
    <w:rsid w:val="007B6525"/>
    <w:rsid w:val="007C71A0"/>
    <w:rsid w:val="007D74F8"/>
    <w:rsid w:val="007E0244"/>
    <w:rsid w:val="007E294D"/>
    <w:rsid w:val="007E3036"/>
    <w:rsid w:val="007F693B"/>
    <w:rsid w:val="0080059B"/>
    <w:rsid w:val="00802E16"/>
    <w:rsid w:val="00804501"/>
    <w:rsid w:val="00816CEE"/>
    <w:rsid w:val="00817008"/>
    <w:rsid w:val="0082290F"/>
    <w:rsid w:val="008234B1"/>
    <w:rsid w:val="0083237F"/>
    <w:rsid w:val="00847E58"/>
    <w:rsid w:val="00855740"/>
    <w:rsid w:val="00857765"/>
    <w:rsid w:val="00875C28"/>
    <w:rsid w:val="00877BC7"/>
    <w:rsid w:val="00877D8A"/>
    <w:rsid w:val="0088727A"/>
    <w:rsid w:val="00894827"/>
    <w:rsid w:val="008948C2"/>
    <w:rsid w:val="008A7369"/>
    <w:rsid w:val="008A772D"/>
    <w:rsid w:val="008B24E8"/>
    <w:rsid w:val="008C3FCB"/>
    <w:rsid w:val="008C45AC"/>
    <w:rsid w:val="008C7506"/>
    <w:rsid w:val="008D00BC"/>
    <w:rsid w:val="008D33F5"/>
    <w:rsid w:val="008D46AF"/>
    <w:rsid w:val="008D7A0B"/>
    <w:rsid w:val="008E29FF"/>
    <w:rsid w:val="008E6295"/>
    <w:rsid w:val="008F5521"/>
    <w:rsid w:val="008F76A6"/>
    <w:rsid w:val="00900AA2"/>
    <w:rsid w:val="00900E0C"/>
    <w:rsid w:val="00921165"/>
    <w:rsid w:val="009211E6"/>
    <w:rsid w:val="009226D8"/>
    <w:rsid w:val="00923A70"/>
    <w:rsid w:val="00925209"/>
    <w:rsid w:val="009253E7"/>
    <w:rsid w:val="009340AA"/>
    <w:rsid w:val="00934939"/>
    <w:rsid w:val="009377CA"/>
    <w:rsid w:val="0095282A"/>
    <w:rsid w:val="00972177"/>
    <w:rsid w:val="00972B5B"/>
    <w:rsid w:val="009730BD"/>
    <w:rsid w:val="00974BC5"/>
    <w:rsid w:val="00975598"/>
    <w:rsid w:val="0098220D"/>
    <w:rsid w:val="00983827"/>
    <w:rsid w:val="009A140A"/>
    <w:rsid w:val="009A372E"/>
    <w:rsid w:val="009B53D9"/>
    <w:rsid w:val="009B5FBF"/>
    <w:rsid w:val="009B6776"/>
    <w:rsid w:val="009B7145"/>
    <w:rsid w:val="009B722C"/>
    <w:rsid w:val="009C2AE5"/>
    <w:rsid w:val="009C48D3"/>
    <w:rsid w:val="009D6E90"/>
    <w:rsid w:val="009E450E"/>
    <w:rsid w:val="009E4F09"/>
    <w:rsid w:val="009E6FA7"/>
    <w:rsid w:val="00A06C04"/>
    <w:rsid w:val="00A16481"/>
    <w:rsid w:val="00A25AAA"/>
    <w:rsid w:val="00A400B5"/>
    <w:rsid w:val="00A45259"/>
    <w:rsid w:val="00A479D6"/>
    <w:rsid w:val="00A90E57"/>
    <w:rsid w:val="00A90E82"/>
    <w:rsid w:val="00A91AC2"/>
    <w:rsid w:val="00AA4300"/>
    <w:rsid w:val="00AA52C7"/>
    <w:rsid w:val="00AA637E"/>
    <w:rsid w:val="00AA6618"/>
    <w:rsid w:val="00AB6408"/>
    <w:rsid w:val="00AC08DA"/>
    <w:rsid w:val="00AC185A"/>
    <w:rsid w:val="00AC35E5"/>
    <w:rsid w:val="00AC5B88"/>
    <w:rsid w:val="00AE2391"/>
    <w:rsid w:val="00AE69DE"/>
    <w:rsid w:val="00B074C2"/>
    <w:rsid w:val="00B1199E"/>
    <w:rsid w:val="00B43CD9"/>
    <w:rsid w:val="00B476F2"/>
    <w:rsid w:val="00B50624"/>
    <w:rsid w:val="00B52A96"/>
    <w:rsid w:val="00B56B42"/>
    <w:rsid w:val="00B81E24"/>
    <w:rsid w:val="00B8374D"/>
    <w:rsid w:val="00B94A94"/>
    <w:rsid w:val="00BB0052"/>
    <w:rsid w:val="00BB04FD"/>
    <w:rsid w:val="00BC1704"/>
    <w:rsid w:val="00BC6F93"/>
    <w:rsid w:val="00BD6620"/>
    <w:rsid w:val="00BE6278"/>
    <w:rsid w:val="00C002DA"/>
    <w:rsid w:val="00C043F4"/>
    <w:rsid w:val="00C108F6"/>
    <w:rsid w:val="00C17714"/>
    <w:rsid w:val="00C17C8F"/>
    <w:rsid w:val="00C24887"/>
    <w:rsid w:val="00C363BB"/>
    <w:rsid w:val="00C47453"/>
    <w:rsid w:val="00C51C84"/>
    <w:rsid w:val="00C86C5E"/>
    <w:rsid w:val="00C97586"/>
    <w:rsid w:val="00CB6776"/>
    <w:rsid w:val="00CC1014"/>
    <w:rsid w:val="00CD0337"/>
    <w:rsid w:val="00CE1582"/>
    <w:rsid w:val="00CE1F33"/>
    <w:rsid w:val="00D1653A"/>
    <w:rsid w:val="00D21282"/>
    <w:rsid w:val="00D272E0"/>
    <w:rsid w:val="00D343D9"/>
    <w:rsid w:val="00D4652B"/>
    <w:rsid w:val="00D47581"/>
    <w:rsid w:val="00D5068A"/>
    <w:rsid w:val="00D60C7E"/>
    <w:rsid w:val="00D6502D"/>
    <w:rsid w:val="00D76B33"/>
    <w:rsid w:val="00D76D98"/>
    <w:rsid w:val="00D7796F"/>
    <w:rsid w:val="00D91ADE"/>
    <w:rsid w:val="00D945C4"/>
    <w:rsid w:val="00DB0900"/>
    <w:rsid w:val="00DB2AF1"/>
    <w:rsid w:val="00DB7E4E"/>
    <w:rsid w:val="00DC068C"/>
    <w:rsid w:val="00DC43A3"/>
    <w:rsid w:val="00DC457D"/>
    <w:rsid w:val="00DC7D70"/>
    <w:rsid w:val="00DD3E76"/>
    <w:rsid w:val="00DF0347"/>
    <w:rsid w:val="00E03C69"/>
    <w:rsid w:val="00E1424E"/>
    <w:rsid w:val="00E42E33"/>
    <w:rsid w:val="00E45A5F"/>
    <w:rsid w:val="00E4724A"/>
    <w:rsid w:val="00E53B6D"/>
    <w:rsid w:val="00E569A1"/>
    <w:rsid w:val="00E624CA"/>
    <w:rsid w:val="00E669CF"/>
    <w:rsid w:val="00E7047A"/>
    <w:rsid w:val="00E73807"/>
    <w:rsid w:val="00E90F33"/>
    <w:rsid w:val="00EA0D68"/>
    <w:rsid w:val="00EB163B"/>
    <w:rsid w:val="00EC0C2C"/>
    <w:rsid w:val="00EC3766"/>
    <w:rsid w:val="00EC680D"/>
    <w:rsid w:val="00EE70D5"/>
    <w:rsid w:val="00EF6F8D"/>
    <w:rsid w:val="00F0063D"/>
    <w:rsid w:val="00F068AC"/>
    <w:rsid w:val="00F17D0B"/>
    <w:rsid w:val="00F23D97"/>
    <w:rsid w:val="00F250F3"/>
    <w:rsid w:val="00F2798A"/>
    <w:rsid w:val="00F305D7"/>
    <w:rsid w:val="00F32FA8"/>
    <w:rsid w:val="00F33DD5"/>
    <w:rsid w:val="00F42362"/>
    <w:rsid w:val="00F54D6A"/>
    <w:rsid w:val="00F55A77"/>
    <w:rsid w:val="00F560FC"/>
    <w:rsid w:val="00F56D72"/>
    <w:rsid w:val="00F6353C"/>
    <w:rsid w:val="00F87FBE"/>
    <w:rsid w:val="00FB0188"/>
    <w:rsid w:val="00FB1D33"/>
    <w:rsid w:val="00FB4681"/>
    <w:rsid w:val="00FC50BF"/>
    <w:rsid w:val="00FC6D5E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3AB8"/>
  <w15:docId w15:val="{992A9146-C68A-4BBD-872C-BCF28D47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22C"/>
  </w:style>
  <w:style w:type="paragraph" w:styleId="1">
    <w:name w:val="heading 1"/>
    <w:basedOn w:val="a"/>
    <w:next w:val="a"/>
    <w:link w:val="10"/>
    <w:qFormat/>
    <w:rsid w:val="00266E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266E6B"/>
  </w:style>
  <w:style w:type="paragraph" w:customStyle="1" w:styleId="a3">
    <w:name w:val="Таблицы (моноширинный)"/>
    <w:basedOn w:val="a"/>
    <w:next w:val="a"/>
    <w:rsid w:val="00266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link w:val="20"/>
    <w:rsid w:val="00266E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6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66E6B"/>
    <w:pPr>
      <w:widowControl w:val="0"/>
      <w:autoSpaceDE w:val="0"/>
      <w:autoSpaceDN w:val="0"/>
      <w:adjustRightInd w:val="0"/>
      <w:spacing w:after="0" w:line="420" w:lineRule="exact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66E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266E6B"/>
    <w:pPr>
      <w:widowControl w:val="0"/>
      <w:autoSpaceDE w:val="0"/>
      <w:autoSpaceDN w:val="0"/>
      <w:adjustRightInd w:val="0"/>
      <w:spacing w:after="0" w:line="420" w:lineRule="exact"/>
      <w:ind w:firstLine="713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E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Обычный1"/>
    <w:rsid w:val="00266E6B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66E6B"/>
    <w:pPr>
      <w:spacing w:after="0" w:line="240" w:lineRule="auto"/>
    </w:pPr>
    <w:rPr>
      <w:rFonts w:ascii="Courier New" w:eastAsia="Times New Roman" w:hAnsi="Courier New" w:cs="Courier New"/>
      <w:snapToGrid w:val="0"/>
      <w:color w:val="000000"/>
      <w:spacing w:val="-2"/>
      <w:w w:val="79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66E6B"/>
    <w:rPr>
      <w:rFonts w:ascii="Courier New" w:eastAsia="Times New Roman" w:hAnsi="Courier New" w:cs="Courier New"/>
      <w:snapToGrid w:val="0"/>
      <w:color w:val="000000"/>
      <w:spacing w:val="-2"/>
      <w:w w:val="79"/>
      <w:sz w:val="20"/>
      <w:szCs w:val="20"/>
      <w:lang w:eastAsia="ru-RU"/>
    </w:rPr>
  </w:style>
  <w:style w:type="character" w:customStyle="1" w:styleId="a8">
    <w:name w:val="Цветовое выделение"/>
    <w:rsid w:val="00266E6B"/>
    <w:rPr>
      <w:b/>
      <w:color w:val="000080"/>
    </w:rPr>
  </w:style>
  <w:style w:type="character" w:customStyle="1" w:styleId="a9">
    <w:name w:val="Гипертекстовая ссылка"/>
    <w:uiPriority w:val="99"/>
    <w:rsid w:val="00266E6B"/>
    <w:rPr>
      <w:rFonts w:cs="Times New Roman"/>
      <w:b/>
      <w:color w:val="008000"/>
    </w:rPr>
  </w:style>
  <w:style w:type="paragraph" w:customStyle="1" w:styleId="ConsNormal">
    <w:name w:val="ConsNormal"/>
    <w:rsid w:val="00266E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"/>
    <w:basedOn w:val="a"/>
    <w:link w:val="ab"/>
    <w:rsid w:val="00266E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66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66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66E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d">
    <w:name w:val="std"/>
    <w:basedOn w:val="a"/>
    <w:rsid w:val="00266E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266E6B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266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rsid w:val="00266E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266E6B"/>
    <w:rPr>
      <w:rFonts w:ascii="Tahoma" w:eastAsia="Times New Roman" w:hAnsi="Tahoma" w:cs="Times New Roman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266E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Hyperlink"/>
    <w:uiPriority w:val="99"/>
    <w:unhideWhenUsed/>
    <w:rsid w:val="00266E6B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3F6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97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F1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17D0B"/>
  </w:style>
  <w:style w:type="paragraph" w:styleId="af5">
    <w:name w:val="footer"/>
    <w:basedOn w:val="a"/>
    <w:link w:val="af6"/>
    <w:uiPriority w:val="99"/>
    <w:unhideWhenUsed/>
    <w:rsid w:val="00F1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17D0B"/>
  </w:style>
  <w:style w:type="paragraph" w:styleId="af7">
    <w:name w:val="List Paragraph"/>
    <w:basedOn w:val="a"/>
    <w:uiPriority w:val="34"/>
    <w:qFormat/>
    <w:rsid w:val="005C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DE92-7162-422D-BEB1-A9D1425C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26</Pages>
  <Words>6251</Words>
  <Characters>35631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 v2.0</dc:creator>
  <cp:lastModifiedBy>Сунфу Алексей Сергеевич</cp:lastModifiedBy>
  <cp:revision>97</cp:revision>
  <cp:lastPrinted>2023-08-22T04:24:00Z</cp:lastPrinted>
  <dcterms:created xsi:type="dcterms:W3CDTF">2019-12-20T02:42:00Z</dcterms:created>
  <dcterms:modified xsi:type="dcterms:W3CDTF">2023-09-27T22:40:00Z</dcterms:modified>
</cp:coreProperties>
</file>